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3D" w:rsidRPr="00F83E8F" w:rsidRDefault="004C543D" w:rsidP="00945F1C">
      <w:pPr>
        <w:rPr>
          <w:rFonts w:ascii="Times New Roman" w:hAnsi="Times New Roman" w:cs="Times New Roman"/>
        </w:rPr>
      </w:pPr>
      <w:r w:rsidRPr="00F83E8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9D18F" wp14:editId="78D95634">
                <wp:simplePos x="0" y="0"/>
                <wp:positionH relativeFrom="column">
                  <wp:posOffset>4130040</wp:posOffset>
                </wp:positionH>
                <wp:positionV relativeFrom="paragraph">
                  <wp:posOffset>-62865</wp:posOffset>
                </wp:positionV>
                <wp:extent cx="2428875" cy="742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43D" w:rsidRPr="00607BD7" w:rsidRDefault="00755659" w:rsidP="004C543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Дата подписания: </w:t>
                            </w:r>
                            <w:r w:rsidR="008A788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15</w:t>
                            </w:r>
                            <w:r w:rsidR="004C543D" w:rsidRPr="00607BD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.03.19 г.</w:t>
                            </w:r>
                          </w:p>
                          <w:p w:rsidR="004C543D" w:rsidRPr="00607BD7" w:rsidRDefault="00755659" w:rsidP="004C543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Дата публикации: </w:t>
                            </w:r>
                            <w:r w:rsidR="008A788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15</w:t>
                            </w:r>
                            <w:r w:rsidR="004C543D" w:rsidRPr="00607BD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.03.19 г.</w:t>
                            </w:r>
                          </w:p>
                          <w:p w:rsidR="004C543D" w:rsidRPr="00607BD7" w:rsidRDefault="00755659" w:rsidP="004C543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Дата вступления в силу: </w:t>
                            </w:r>
                            <w:r w:rsidR="008A788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15</w:t>
                            </w:r>
                            <w:r w:rsidR="004C543D" w:rsidRPr="00607BD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.03.19 г.</w:t>
                            </w:r>
                          </w:p>
                          <w:p w:rsidR="004C543D" w:rsidRPr="004C543D" w:rsidRDefault="004C543D" w:rsidP="004C54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9D18F" id="Прямоугольник 1" o:spid="_x0000_s1026" style="position:absolute;margin-left:325.2pt;margin-top:-4.95pt;width:191.2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" filled="f" strokecolor="white [3212]" strokeweight="2pt">
                <v:textbox>
                  <w:txbxContent>
                    <w:p w:rsidR="004C543D" w:rsidRPr="00607BD7" w:rsidRDefault="00755659" w:rsidP="004C543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Дата подписания: </w:t>
                      </w:r>
                      <w:r w:rsidR="008A788A">
                        <w:rPr>
                          <w:rFonts w:ascii="Times New Roman" w:hAnsi="Times New Roman" w:cs="Times New Roman"/>
                          <w:sz w:val="20"/>
                        </w:rPr>
                        <w:t>15</w:t>
                      </w:r>
                      <w:r w:rsidR="004C543D" w:rsidRPr="00607BD7">
                        <w:rPr>
                          <w:rFonts w:ascii="Times New Roman" w:hAnsi="Times New Roman" w:cs="Times New Roman"/>
                          <w:sz w:val="20"/>
                        </w:rPr>
                        <w:t>.03.19 г.</w:t>
                      </w:r>
                    </w:p>
                    <w:p w:rsidR="004C543D" w:rsidRPr="00607BD7" w:rsidRDefault="00755659" w:rsidP="004C543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Дата публикации: </w:t>
                      </w:r>
                      <w:r w:rsidR="008A788A">
                        <w:rPr>
                          <w:rFonts w:ascii="Times New Roman" w:hAnsi="Times New Roman" w:cs="Times New Roman"/>
                          <w:sz w:val="20"/>
                        </w:rPr>
                        <w:t>15</w:t>
                      </w:r>
                      <w:r w:rsidR="004C543D" w:rsidRPr="00607BD7">
                        <w:rPr>
                          <w:rFonts w:ascii="Times New Roman" w:hAnsi="Times New Roman" w:cs="Times New Roman"/>
                          <w:sz w:val="20"/>
                        </w:rPr>
                        <w:t>.03.19 г.</w:t>
                      </w:r>
                    </w:p>
                    <w:p w:rsidR="004C543D" w:rsidRPr="00607BD7" w:rsidRDefault="00755659" w:rsidP="004C543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Дата вступления в силу: </w:t>
                      </w:r>
                      <w:r w:rsidR="008A788A">
                        <w:rPr>
                          <w:rFonts w:ascii="Times New Roman" w:hAnsi="Times New Roman" w:cs="Times New Roman"/>
                          <w:sz w:val="20"/>
                        </w:rPr>
                        <w:t>15</w:t>
                      </w:r>
                      <w:r w:rsidR="004C543D" w:rsidRPr="00607BD7">
                        <w:rPr>
                          <w:rFonts w:ascii="Times New Roman" w:hAnsi="Times New Roman" w:cs="Times New Roman"/>
                          <w:sz w:val="20"/>
                        </w:rPr>
                        <w:t>.03.19 г.</w:t>
                      </w:r>
                    </w:p>
                    <w:p w:rsidR="004C543D" w:rsidRPr="004C543D" w:rsidRDefault="004C543D" w:rsidP="004C54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83E8F">
        <w:rPr>
          <w:rFonts w:ascii="Times New Roman" w:hAnsi="Times New Roman" w:cs="Times New Roman"/>
        </w:rPr>
        <w:t>г. Н</w:t>
      </w:r>
      <w:r w:rsidR="00C06F0D" w:rsidRPr="00F83E8F">
        <w:rPr>
          <w:rFonts w:ascii="Times New Roman" w:hAnsi="Times New Roman" w:cs="Times New Roman"/>
        </w:rPr>
        <w:t>.</w:t>
      </w:r>
      <w:r w:rsidRPr="00F83E8F">
        <w:rPr>
          <w:rFonts w:ascii="Times New Roman" w:hAnsi="Times New Roman" w:cs="Times New Roman"/>
        </w:rPr>
        <w:t xml:space="preserve"> Новгород</w:t>
      </w:r>
    </w:p>
    <w:p w:rsidR="004C543D" w:rsidRPr="00F83E8F" w:rsidRDefault="004C543D" w:rsidP="00945F1C">
      <w:pPr>
        <w:rPr>
          <w:rFonts w:ascii="Times New Roman" w:hAnsi="Times New Roman" w:cs="Times New Roman"/>
          <w:b/>
        </w:rPr>
      </w:pPr>
    </w:p>
    <w:p w:rsidR="000C4EDA" w:rsidRPr="00F83E8F" w:rsidRDefault="000C4EDA" w:rsidP="00945F1C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4C543D" w:rsidRPr="00F83E8F" w:rsidRDefault="004C543D" w:rsidP="00945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8F">
        <w:rPr>
          <w:rFonts w:ascii="Times New Roman" w:hAnsi="Times New Roman" w:cs="Times New Roman"/>
          <w:b/>
          <w:sz w:val="24"/>
          <w:szCs w:val="24"/>
        </w:rPr>
        <w:t>ДОГОВОР ПУБЛИЧНОЙ ОФЕРТЫ № 01–19</w:t>
      </w:r>
    </w:p>
    <w:p w:rsidR="008A788A" w:rsidRDefault="00D96883" w:rsidP="00945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8F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8A788A">
        <w:rPr>
          <w:rFonts w:ascii="Times New Roman" w:hAnsi="Times New Roman" w:cs="Times New Roman"/>
          <w:b/>
          <w:sz w:val="24"/>
          <w:szCs w:val="24"/>
        </w:rPr>
        <w:t xml:space="preserve">во Всероссийской </w:t>
      </w:r>
      <w:r w:rsidR="008A788A" w:rsidRPr="008A788A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</w:p>
    <w:p w:rsidR="00D96883" w:rsidRPr="00F83E8F" w:rsidRDefault="008A788A" w:rsidP="00945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88A">
        <w:rPr>
          <w:rFonts w:ascii="Times New Roman" w:hAnsi="Times New Roman" w:cs="Times New Roman"/>
          <w:b/>
          <w:sz w:val="24"/>
          <w:szCs w:val="24"/>
        </w:rPr>
        <w:t>«Медицинская сестра: траектория непрерывного профессионального развития»</w:t>
      </w:r>
    </w:p>
    <w:p w:rsidR="0035273D" w:rsidRPr="00F83E8F" w:rsidRDefault="0035273D" w:rsidP="00945F1C">
      <w:pPr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4C543D" w:rsidRPr="00D8214B" w:rsidRDefault="0035273D" w:rsidP="00945F1C">
      <w:pPr>
        <w:pStyle w:val="a3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4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2444D" w:rsidRPr="00F83E8F" w:rsidRDefault="0012444D" w:rsidP="0012444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C543D" w:rsidRPr="00F83E8F" w:rsidRDefault="004C543D" w:rsidP="0040722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В соответствии со ст. 437 Гражданского кодекса РФ данный документ, адресованный любому лицу, является официальным, публичным и безотзывным предложением (далее – Оферта).</w:t>
      </w:r>
    </w:p>
    <w:p w:rsidR="00607BD7" w:rsidRPr="00F83E8F" w:rsidRDefault="00607BD7" w:rsidP="0040722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 xml:space="preserve">Оферта </w:t>
      </w:r>
      <w:r w:rsidR="00065CDB" w:rsidRPr="00F83E8F">
        <w:rPr>
          <w:rFonts w:ascii="Times New Roman" w:hAnsi="Times New Roman" w:cs="Times New Roman"/>
          <w:sz w:val="24"/>
          <w:szCs w:val="24"/>
        </w:rPr>
        <w:t>опубликована в сети Интернет на официально</w:t>
      </w:r>
      <w:r w:rsidR="008A788A">
        <w:rPr>
          <w:rFonts w:ascii="Times New Roman" w:hAnsi="Times New Roman" w:cs="Times New Roman"/>
          <w:sz w:val="24"/>
          <w:szCs w:val="24"/>
        </w:rPr>
        <w:t xml:space="preserve">й странице сайта </w:t>
      </w:r>
      <w:r w:rsidR="00065CDB" w:rsidRPr="00F83E8F">
        <w:rPr>
          <w:rFonts w:ascii="Times New Roman" w:hAnsi="Times New Roman" w:cs="Times New Roman"/>
          <w:sz w:val="24"/>
          <w:szCs w:val="24"/>
        </w:rPr>
        <w:t xml:space="preserve">Всероссийской конференции </w:t>
      </w:r>
      <w:r w:rsidR="00A20684" w:rsidRPr="00F83E8F">
        <w:rPr>
          <w:rFonts w:ascii="Times New Roman" w:hAnsi="Times New Roman" w:cs="Times New Roman"/>
          <w:sz w:val="24"/>
          <w:szCs w:val="24"/>
        </w:rPr>
        <w:t>«Медицинская сестра: траектория непрерывного профессионального развития»</w:t>
      </w:r>
      <w:r w:rsidR="00EA64E1" w:rsidRPr="00F83E8F">
        <w:rPr>
          <w:rFonts w:ascii="Times New Roman" w:hAnsi="Times New Roman" w:cs="Times New Roman"/>
          <w:sz w:val="24"/>
          <w:szCs w:val="24"/>
        </w:rPr>
        <w:t>. Постоянный адрес страницы</w:t>
      </w:r>
      <w:r w:rsidR="00C06F0D" w:rsidRPr="00F83E8F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EA64E1" w:rsidRPr="00F83E8F">
        <w:rPr>
          <w:rFonts w:ascii="Times New Roman" w:hAnsi="Times New Roman" w:cs="Times New Roman"/>
          <w:sz w:val="24"/>
          <w:szCs w:val="24"/>
        </w:rPr>
        <w:t xml:space="preserve">: </w:t>
      </w:r>
      <w:r w:rsidR="00A20684" w:rsidRPr="00F83E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20684" w:rsidRPr="00F83E8F">
        <w:rPr>
          <w:rFonts w:ascii="Times New Roman" w:hAnsi="Times New Roman" w:cs="Times New Roman"/>
          <w:sz w:val="24"/>
          <w:szCs w:val="24"/>
        </w:rPr>
        <w:t>://</w:t>
      </w:r>
      <w:r w:rsidR="00A20684" w:rsidRPr="00F83E8F">
        <w:rPr>
          <w:rFonts w:ascii="Times New Roman" w:hAnsi="Times New Roman" w:cs="Times New Roman"/>
          <w:sz w:val="24"/>
          <w:szCs w:val="24"/>
          <w:lang w:val="en-US"/>
        </w:rPr>
        <w:t>remedium</w:t>
      </w:r>
      <w:r w:rsidR="00A20684" w:rsidRPr="00F83E8F">
        <w:rPr>
          <w:rFonts w:ascii="Times New Roman" w:hAnsi="Times New Roman" w:cs="Times New Roman"/>
          <w:sz w:val="24"/>
          <w:szCs w:val="24"/>
        </w:rPr>
        <w:t>-</w:t>
      </w:r>
      <w:r w:rsidR="00A20684" w:rsidRPr="00F83E8F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="00A20684" w:rsidRPr="00F83E8F">
        <w:rPr>
          <w:rFonts w:ascii="Times New Roman" w:hAnsi="Times New Roman" w:cs="Times New Roman"/>
          <w:sz w:val="24"/>
          <w:szCs w:val="24"/>
        </w:rPr>
        <w:t>.</w:t>
      </w:r>
      <w:r w:rsidR="00A20684" w:rsidRPr="00F83E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0684" w:rsidRPr="00F83E8F">
        <w:rPr>
          <w:rFonts w:ascii="Times New Roman" w:hAnsi="Times New Roman" w:cs="Times New Roman"/>
          <w:sz w:val="24"/>
          <w:szCs w:val="24"/>
        </w:rPr>
        <w:t>/?</w:t>
      </w:r>
      <w:r w:rsidR="00A20684" w:rsidRPr="00F83E8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A20684" w:rsidRPr="00F83E8F">
        <w:rPr>
          <w:rFonts w:ascii="Times New Roman" w:hAnsi="Times New Roman" w:cs="Times New Roman"/>
          <w:sz w:val="24"/>
          <w:szCs w:val="24"/>
        </w:rPr>
        <w:t>=7079</w:t>
      </w:r>
      <w:r w:rsidR="00EA64E1" w:rsidRPr="00F83E8F">
        <w:rPr>
          <w:rFonts w:ascii="Times New Roman" w:hAnsi="Times New Roman" w:cs="Times New Roman"/>
          <w:sz w:val="24"/>
          <w:szCs w:val="24"/>
        </w:rPr>
        <w:t>.</w:t>
      </w:r>
    </w:p>
    <w:p w:rsidR="00EA64E1" w:rsidRPr="00F83E8F" w:rsidRDefault="00EA64E1" w:rsidP="0040722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«Медиаль» </w:t>
      </w:r>
      <w:r w:rsidRPr="00F83E8F">
        <w:rPr>
          <w:rFonts w:ascii="Times New Roman" w:hAnsi="Times New Roman" w:cs="Times New Roman"/>
          <w:spacing w:val="-20"/>
          <w:sz w:val="24"/>
          <w:szCs w:val="24"/>
        </w:rPr>
        <w:t>(ОГРН 1115262004440, ИНН 5262263824</w:t>
      </w:r>
      <w:r w:rsidRPr="00F83E8F">
        <w:rPr>
          <w:rFonts w:ascii="Times New Roman" w:hAnsi="Times New Roman" w:cs="Times New Roman"/>
          <w:sz w:val="24"/>
          <w:szCs w:val="24"/>
        </w:rPr>
        <w:t xml:space="preserve">), именуемое в дальнейшем Исполнитель, в лице директора </w:t>
      </w:r>
      <w:r w:rsidRPr="00F83E8F">
        <w:rPr>
          <w:rFonts w:ascii="Times New Roman" w:hAnsi="Times New Roman" w:cs="Times New Roman"/>
          <w:b/>
          <w:sz w:val="24"/>
          <w:szCs w:val="24"/>
        </w:rPr>
        <w:t>Запорожской Ларисы Ивановны</w:t>
      </w:r>
      <w:r w:rsidR="00910C8F" w:rsidRPr="00F83E8F">
        <w:rPr>
          <w:rFonts w:ascii="Times New Roman" w:hAnsi="Times New Roman" w:cs="Times New Roman"/>
          <w:sz w:val="24"/>
          <w:szCs w:val="24"/>
        </w:rPr>
        <w:t>, действующего на основании Устава, предлагает на условиях, содержащихся в настоящем Договоре, при</w:t>
      </w:r>
      <w:r w:rsidR="00E2559F" w:rsidRPr="00F83E8F">
        <w:rPr>
          <w:rFonts w:ascii="Times New Roman" w:hAnsi="Times New Roman" w:cs="Times New Roman"/>
          <w:sz w:val="24"/>
          <w:szCs w:val="24"/>
        </w:rPr>
        <w:t>н</w:t>
      </w:r>
      <w:r w:rsidR="00910C8F" w:rsidRPr="00F83E8F">
        <w:rPr>
          <w:rFonts w:ascii="Times New Roman" w:hAnsi="Times New Roman" w:cs="Times New Roman"/>
          <w:sz w:val="24"/>
          <w:szCs w:val="24"/>
        </w:rPr>
        <w:t xml:space="preserve">ять участие в мероприятии (конгрессе), </w:t>
      </w:r>
      <w:r w:rsidR="00500C48" w:rsidRPr="00F83E8F">
        <w:rPr>
          <w:rFonts w:ascii="Times New Roman" w:hAnsi="Times New Roman" w:cs="Times New Roman"/>
          <w:sz w:val="24"/>
          <w:szCs w:val="24"/>
        </w:rPr>
        <w:t>техническим организатором которого является ООО «Медиаль».</w:t>
      </w:r>
    </w:p>
    <w:p w:rsidR="00910C8F" w:rsidRPr="00F83E8F" w:rsidRDefault="00C626BC" w:rsidP="0040722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Полным и безоговорочным принятие</w:t>
      </w:r>
      <w:r w:rsidR="002040A0" w:rsidRPr="00F83E8F">
        <w:rPr>
          <w:rFonts w:ascii="Times New Roman" w:hAnsi="Times New Roman" w:cs="Times New Roman"/>
          <w:sz w:val="24"/>
          <w:szCs w:val="24"/>
        </w:rPr>
        <w:t>м</w:t>
      </w:r>
      <w:r w:rsidRPr="00F83E8F">
        <w:rPr>
          <w:rFonts w:ascii="Times New Roman" w:hAnsi="Times New Roman" w:cs="Times New Roman"/>
          <w:sz w:val="24"/>
          <w:szCs w:val="24"/>
        </w:rPr>
        <w:t xml:space="preserve"> (акцептом, ст. 438 ГК РФ) условий настоящей Оферты является осуществление лицом, именуемым в дальнейшем Заказчик, платежа в счет оплаты участия в мероприятии, </w:t>
      </w:r>
      <w:r w:rsidR="0028559D" w:rsidRPr="00F83E8F">
        <w:rPr>
          <w:rFonts w:ascii="Times New Roman" w:hAnsi="Times New Roman" w:cs="Times New Roman"/>
          <w:sz w:val="24"/>
          <w:szCs w:val="24"/>
        </w:rPr>
        <w:t>техническим организатором которого является</w:t>
      </w:r>
      <w:r w:rsidRPr="00F83E8F">
        <w:rPr>
          <w:rFonts w:ascii="Times New Roman" w:hAnsi="Times New Roman" w:cs="Times New Roman"/>
          <w:sz w:val="24"/>
          <w:szCs w:val="24"/>
        </w:rPr>
        <w:t xml:space="preserve"> ООО «Медиаль». Оплата осуществляется на основании в</w:t>
      </w:r>
      <w:r w:rsidR="008F585A" w:rsidRPr="00F83E8F">
        <w:rPr>
          <w:rFonts w:ascii="Times New Roman" w:hAnsi="Times New Roman" w:cs="Times New Roman"/>
          <w:sz w:val="24"/>
          <w:szCs w:val="24"/>
        </w:rPr>
        <w:t>ыставленного Исполнителем счета в безналичном порядке на расчетный счет Исполнителя через операциониста банка.</w:t>
      </w:r>
    </w:p>
    <w:p w:rsidR="0035273D" w:rsidRPr="00D8214B" w:rsidRDefault="0035273D" w:rsidP="0040722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Исполнитель и Заказчик, вместе именуемые Стороны, признают, что исполнение обязательств по Договору начинается с момента завершения Заказчиком полного и безоговорочного принятия настоящей оферты (п. 1.4).</w:t>
      </w:r>
    </w:p>
    <w:p w:rsidR="00D8214B" w:rsidRPr="00F83E8F" w:rsidRDefault="00D8214B" w:rsidP="00D8214B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73D" w:rsidRPr="00F83E8F" w:rsidRDefault="0035273D" w:rsidP="00407220">
      <w:pPr>
        <w:pStyle w:val="a3"/>
        <w:ind w:left="426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E64F10" w:rsidRPr="00D8214B" w:rsidRDefault="0035273D" w:rsidP="00407220">
      <w:pPr>
        <w:pStyle w:val="a3"/>
        <w:numPr>
          <w:ilvl w:val="0"/>
          <w:numId w:val="1"/>
        </w:num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4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2444D" w:rsidRPr="00F83E8F" w:rsidRDefault="0012444D" w:rsidP="0012444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64F10" w:rsidRPr="00F83E8F" w:rsidRDefault="00E64F10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В соответствии с настоящим Договор</w:t>
      </w:r>
      <w:r w:rsidR="001027C7">
        <w:rPr>
          <w:rFonts w:ascii="Times New Roman" w:hAnsi="Times New Roman" w:cs="Times New Roman"/>
          <w:sz w:val="24"/>
          <w:szCs w:val="24"/>
        </w:rPr>
        <w:t>ом</w:t>
      </w:r>
      <w:r w:rsidRPr="00F83E8F">
        <w:rPr>
          <w:rFonts w:ascii="Times New Roman" w:hAnsi="Times New Roman" w:cs="Times New Roman"/>
          <w:sz w:val="24"/>
          <w:szCs w:val="24"/>
        </w:rPr>
        <w:t xml:space="preserve"> Заказчик заявляет и принимает, а Исполнитель оказывает комплекс услуг по участию Заказчика во Всероссийской конференции </w:t>
      </w:r>
      <w:r w:rsidR="000C4EDA" w:rsidRPr="00F83E8F">
        <w:rPr>
          <w:rFonts w:ascii="Times New Roman" w:hAnsi="Times New Roman" w:cs="Times New Roman"/>
          <w:sz w:val="24"/>
          <w:szCs w:val="24"/>
        </w:rPr>
        <w:t>«Медицинская сестра: траектория непрерывного профессионального развития»</w:t>
      </w:r>
      <w:r w:rsidRPr="00F83E8F">
        <w:rPr>
          <w:rFonts w:ascii="Times New Roman" w:hAnsi="Times New Roman" w:cs="Times New Roman"/>
          <w:sz w:val="24"/>
          <w:szCs w:val="24"/>
        </w:rPr>
        <w:t xml:space="preserve"> (далее – Мероприятие) согласно п.</w:t>
      </w:r>
      <w:r w:rsidR="008C6DD0"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Pr="00F83E8F">
        <w:rPr>
          <w:rFonts w:ascii="Times New Roman" w:hAnsi="Times New Roman" w:cs="Times New Roman"/>
          <w:sz w:val="24"/>
          <w:szCs w:val="24"/>
        </w:rPr>
        <w:t>2.2 и п.</w:t>
      </w:r>
      <w:r w:rsidR="008C6DD0"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Pr="00F83E8F">
        <w:rPr>
          <w:rFonts w:ascii="Times New Roman" w:hAnsi="Times New Roman" w:cs="Times New Roman"/>
          <w:sz w:val="24"/>
          <w:szCs w:val="24"/>
        </w:rPr>
        <w:t>2.3 настоящего Договора.</w:t>
      </w:r>
    </w:p>
    <w:p w:rsidR="00E64F10" w:rsidRPr="00F83E8F" w:rsidRDefault="00E64F10" w:rsidP="00407220">
      <w:pPr>
        <w:pStyle w:val="a3"/>
        <w:numPr>
          <w:ilvl w:val="1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Стоимость пакета «Участник Всероссийской конференции</w:t>
      </w:r>
      <w:r w:rsidR="008F585A" w:rsidRPr="00F83E8F">
        <w:rPr>
          <w:rFonts w:ascii="Times New Roman" w:hAnsi="Times New Roman" w:cs="Times New Roman"/>
          <w:sz w:val="24"/>
          <w:szCs w:val="24"/>
        </w:rPr>
        <w:t xml:space="preserve"> «Медицинская сестра: траектория непрерывного профессионального развития» </w:t>
      </w:r>
      <w:r w:rsidR="00B965F2" w:rsidRPr="00F83E8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25A0C">
        <w:rPr>
          <w:rFonts w:ascii="Times New Roman" w:hAnsi="Times New Roman" w:cs="Times New Roman"/>
          <w:sz w:val="24"/>
          <w:szCs w:val="24"/>
        </w:rPr>
        <w:t>8</w:t>
      </w:r>
      <w:r w:rsidR="0070526B">
        <w:rPr>
          <w:rFonts w:ascii="Times New Roman" w:hAnsi="Times New Roman" w:cs="Times New Roman"/>
          <w:sz w:val="24"/>
          <w:szCs w:val="24"/>
        </w:rPr>
        <w:t xml:space="preserve"> </w:t>
      </w:r>
      <w:r w:rsidR="00B965F2" w:rsidRPr="00F83E8F">
        <w:rPr>
          <w:rFonts w:ascii="Times New Roman" w:hAnsi="Times New Roman" w:cs="Times New Roman"/>
          <w:sz w:val="24"/>
          <w:szCs w:val="24"/>
        </w:rPr>
        <w:t>000 (</w:t>
      </w:r>
      <w:r w:rsidR="00925A0C">
        <w:rPr>
          <w:rFonts w:ascii="Times New Roman" w:hAnsi="Times New Roman" w:cs="Times New Roman"/>
          <w:sz w:val="24"/>
          <w:szCs w:val="24"/>
        </w:rPr>
        <w:t>восемь</w:t>
      </w:r>
      <w:r w:rsidR="00B965F2" w:rsidRPr="00F83E8F">
        <w:rPr>
          <w:rFonts w:ascii="Times New Roman" w:hAnsi="Times New Roman" w:cs="Times New Roman"/>
          <w:sz w:val="24"/>
          <w:szCs w:val="24"/>
        </w:rPr>
        <w:t xml:space="preserve"> тысяч) рублей.</w:t>
      </w:r>
      <w:r w:rsidR="00AB7BD7"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="00BE4EB2" w:rsidRPr="00F83E8F">
        <w:rPr>
          <w:rFonts w:ascii="Times New Roman" w:hAnsi="Times New Roman" w:cs="Times New Roman"/>
          <w:sz w:val="24"/>
          <w:szCs w:val="24"/>
        </w:rPr>
        <w:t xml:space="preserve">НДС не облагается на основании ст. 346.11 главы 26.2 НК РФ. </w:t>
      </w:r>
      <w:r w:rsidR="00B965F2" w:rsidRPr="00F83E8F">
        <w:rPr>
          <w:rFonts w:ascii="Times New Roman" w:hAnsi="Times New Roman" w:cs="Times New Roman"/>
          <w:sz w:val="24"/>
          <w:szCs w:val="24"/>
        </w:rPr>
        <w:t>В стоимость входит:</w:t>
      </w:r>
    </w:p>
    <w:p w:rsidR="00B965F2" w:rsidRPr="00F83E8F" w:rsidRDefault="00B965F2" w:rsidP="00407220">
      <w:pPr>
        <w:pStyle w:val="a3"/>
        <w:numPr>
          <w:ilvl w:val="0"/>
          <w:numId w:val="2"/>
        </w:numPr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комплект с раздаточными материалами;</w:t>
      </w:r>
    </w:p>
    <w:p w:rsidR="00B965F2" w:rsidRPr="00F83E8F" w:rsidRDefault="00755659" w:rsidP="00407220">
      <w:pPr>
        <w:pStyle w:val="a3"/>
        <w:numPr>
          <w:ilvl w:val="0"/>
          <w:numId w:val="2"/>
        </w:numPr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 xml:space="preserve">аккредитация на </w:t>
      </w:r>
      <w:r w:rsidR="00B965F2" w:rsidRPr="00F83E8F">
        <w:rPr>
          <w:rFonts w:ascii="Times New Roman" w:hAnsi="Times New Roman" w:cs="Times New Roman"/>
          <w:sz w:val="24"/>
          <w:szCs w:val="24"/>
        </w:rPr>
        <w:t>посещение мероприятий;</w:t>
      </w:r>
    </w:p>
    <w:p w:rsidR="00B965F2" w:rsidRPr="00F83E8F" w:rsidRDefault="00755659" w:rsidP="00407220">
      <w:pPr>
        <w:pStyle w:val="a3"/>
        <w:numPr>
          <w:ilvl w:val="0"/>
          <w:numId w:val="2"/>
        </w:numPr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 xml:space="preserve">именной </w:t>
      </w:r>
      <w:r w:rsidR="00B965F2" w:rsidRPr="00F83E8F">
        <w:rPr>
          <w:rFonts w:ascii="Times New Roman" w:hAnsi="Times New Roman" w:cs="Times New Roman"/>
          <w:sz w:val="24"/>
          <w:szCs w:val="24"/>
        </w:rPr>
        <w:t>бейдж;</w:t>
      </w:r>
    </w:p>
    <w:p w:rsidR="00B965F2" w:rsidRPr="00F83E8F" w:rsidRDefault="00B965F2" w:rsidP="00407220">
      <w:pPr>
        <w:pStyle w:val="a3"/>
        <w:numPr>
          <w:ilvl w:val="0"/>
          <w:numId w:val="2"/>
        </w:numPr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питание;</w:t>
      </w:r>
    </w:p>
    <w:p w:rsidR="00B965F2" w:rsidRPr="00F83E8F" w:rsidRDefault="00755659" w:rsidP="00407220">
      <w:pPr>
        <w:pStyle w:val="a3"/>
        <w:numPr>
          <w:ilvl w:val="0"/>
          <w:numId w:val="2"/>
        </w:numPr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участие в выездных мероприятиях</w:t>
      </w:r>
      <w:r w:rsidR="00B965F2" w:rsidRPr="00F83E8F">
        <w:rPr>
          <w:rFonts w:ascii="Times New Roman" w:hAnsi="Times New Roman" w:cs="Times New Roman"/>
          <w:sz w:val="24"/>
          <w:szCs w:val="24"/>
        </w:rPr>
        <w:t xml:space="preserve"> по предварительной регистрации </w:t>
      </w:r>
      <w:r w:rsidR="00B965F2" w:rsidRPr="00F83E8F">
        <w:rPr>
          <w:rFonts w:ascii="Times New Roman" w:hAnsi="Times New Roman" w:cs="Times New Roman"/>
          <w:spacing w:val="-20"/>
          <w:sz w:val="24"/>
          <w:szCs w:val="24"/>
        </w:rPr>
        <w:t>(количество мест ограничено).</w:t>
      </w:r>
    </w:p>
    <w:p w:rsidR="00AB7BD7" w:rsidRPr="00F83E8F" w:rsidRDefault="00AB7BD7" w:rsidP="00407220">
      <w:pPr>
        <w:pStyle w:val="a3"/>
        <w:numPr>
          <w:ilvl w:val="1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0C4EDA" w:rsidRPr="00F83E8F">
        <w:rPr>
          <w:rFonts w:ascii="Times New Roman" w:hAnsi="Times New Roman" w:cs="Times New Roman"/>
          <w:sz w:val="24"/>
          <w:szCs w:val="24"/>
        </w:rPr>
        <w:t>М</w:t>
      </w:r>
      <w:r w:rsidRPr="00F83E8F">
        <w:rPr>
          <w:rFonts w:ascii="Times New Roman" w:hAnsi="Times New Roman" w:cs="Times New Roman"/>
          <w:sz w:val="24"/>
          <w:szCs w:val="24"/>
        </w:rPr>
        <w:t>ероприятия: 30-31 мая 2019 года, место проведения мероприятия: конференц-залы ВЗАО «Нижегородская Ярмарка», г. Н</w:t>
      </w:r>
      <w:r w:rsidR="00BE4EB2" w:rsidRPr="00F83E8F">
        <w:rPr>
          <w:rFonts w:ascii="Times New Roman" w:hAnsi="Times New Roman" w:cs="Times New Roman"/>
          <w:sz w:val="24"/>
          <w:szCs w:val="24"/>
        </w:rPr>
        <w:t>.</w:t>
      </w:r>
      <w:r w:rsidRPr="00F83E8F">
        <w:rPr>
          <w:rFonts w:ascii="Times New Roman" w:hAnsi="Times New Roman" w:cs="Times New Roman"/>
          <w:sz w:val="24"/>
          <w:szCs w:val="24"/>
        </w:rPr>
        <w:t xml:space="preserve"> Новгород, ул. Совнаркомовская, д.</w:t>
      </w:r>
      <w:r w:rsidR="000C4EDA"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Pr="00F83E8F">
        <w:rPr>
          <w:rFonts w:ascii="Times New Roman" w:hAnsi="Times New Roman" w:cs="Times New Roman"/>
          <w:sz w:val="24"/>
          <w:szCs w:val="24"/>
        </w:rPr>
        <w:t>13.</w:t>
      </w:r>
    </w:p>
    <w:p w:rsidR="00E412C7" w:rsidRPr="00500C48" w:rsidRDefault="00E412C7" w:rsidP="00500C48">
      <w:pPr>
        <w:pStyle w:val="a3"/>
        <w:widowControl w:val="0"/>
        <w:numPr>
          <w:ilvl w:val="1"/>
          <w:numId w:val="1"/>
        </w:numPr>
        <w:tabs>
          <w:tab w:val="left" w:pos="-4395"/>
        </w:tabs>
        <w:spacing w:after="12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0C48">
        <w:rPr>
          <w:rFonts w:ascii="Times New Roman" w:hAnsi="Times New Roman" w:cs="Times New Roman"/>
          <w:sz w:val="24"/>
          <w:szCs w:val="24"/>
        </w:rPr>
        <w:t>Исполнитель предоставляет Заказчику акт сдачи-приемки оказанных услуг. Заказчик принимает оказанные услуги путем подписания акта сдачи-приемки</w:t>
      </w:r>
      <w:r w:rsidR="008C6DD0" w:rsidRPr="00500C48">
        <w:rPr>
          <w:rFonts w:ascii="Times New Roman" w:hAnsi="Times New Roman" w:cs="Times New Roman"/>
          <w:sz w:val="24"/>
          <w:szCs w:val="24"/>
        </w:rPr>
        <w:t xml:space="preserve"> оказанных услуг. Обязательства Сторон по Договору считаются надлежащим образом выполненным</w:t>
      </w:r>
      <w:r w:rsidR="001A638A">
        <w:rPr>
          <w:rFonts w:ascii="Times New Roman" w:hAnsi="Times New Roman" w:cs="Times New Roman"/>
          <w:sz w:val="24"/>
          <w:szCs w:val="24"/>
        </w:rPr>
        <w:t>и</w:t>
      </w:r>
      <w:r w:rsidR="008C6DD0" w:rsidRPr="00500C48">
        <w:rPr>
          <w:rFonts w:ascii="Times New Roman" w:hAnsi="Times New Roman" w:cs="Times New Roman"/>
          <w:sz w:val="24"/>
          <w:szCs w:val="24"/>
        </w:rPr>
        <w:t xml:space="preserve"> после подписания обеими Сторонами акта сдачи-приемки</w:t>
      </w:r>
      <w:r w:rsidR="00D0451F" w:rsidRPr="00500C48">
        <w:rPr>
          <w:rFonts w:ascii="Times New Roman" w:hAnsi="Times New Roman" w:cs="Times New Roman"/>
          <w:sz w:val="24"/>
          <w:szCs w:val="24"/>
        </w:rPr>
        <w:t xml:space="preserve"> оказанных услуг, а также в случае неподписания Заказчиком </w:t>
      </w:r>
      <w:r w:rsidR="00D0451F" w:rsidRPr="00500C48">
        <w:rPr>
          <w:rFonts w:ascii="Times New Roman" w:hAnsi="Times New Roman" w:cs="Times New Roman"/>
          <w:sz w:val="24"/>
          <w:szCs w:val="24"/>
        </w:rPr>
        <w:lastRenderedPageBreak/>
        <w:t>акта сдачи-приемки в течение 3 (трех) дней после проведения Мероприятия и невыставления в течение этого же срока обоснованных претензий.</w:t>
      </w:r>
      <w:r w:rsidR="00001C75" w:rsidRPr="00500C48">
        <w:rPr>
          <w:rFonts w:ascii="Times New Roman" w:hAnsi="Times New Roman" w:cs="Times New Roman"/>
          <w:sz w:val="24"/>
          <w:szCs w:val="24"/>
        </w:rPr>
        <w:t xml:space="preserve"> В соответствии с общими правилами ведения документооборота на УСН счет-фактура не оформляется.</w:t>
      </w:r>
    </w:p>
    <w:p w:rsidR="003122B8" w:rsidRPr="00F83E8F" w:rsidRDefault="003122B8" w:rsidP="00407220">
      <w:pPr>
        <w:pStyle w:val="a3"/>
        <w:widowControl w:val="0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1C75" w:rsidRPr="00F83E8F" w:rsidRDefault="00001C75" w:rsidP="00407220">
      <w:pPr>
        <w:pStyle w:val="a3"/>
        <w:ind w:left="284" w:hanging="284"/>
        <w:jc w:val="both"/>
        <w:rPr>
          <w:rFonts w:ascii="Times New Roman" w:hAnsi="Times New Roman" w:cs="Times New Roman"/>
          <w:sz w:val="12"/>
          <w:szCs w:val="24"/>
        </w:rPr>
      </w:pPr>
    </w:p>
    <w:p w:rsidR="00001C75" w:rsidRPr="00D8214B" w:rsidRDefault="00B302A0" w:rsidP="00407220">
      <w:pPr>
        <w:pStyle w:val="a3"/>
        <w:numPr>
          <w:ilvl w:val="0"/>
          <w:numId w:val="1"/>
        </w:num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4B">
        <w:rPr>
          <w:rFonts w:ascii="Times New Roman" w:hAnsi="Times New Roman" w:cs="Times New Roman"/>
          <w:b/>
          <w:sz w:val="24"/>
          <w:szCs w:val="24"/>
        </w:rPr>
        <w:t>РАСЧЕТ ПО</w:t>
      </w:r>
      <w:r w:rsidR="00001C75" w:rsidRPr="00D8214B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Pr="00D8214B">
        <w:rPr>
          <w:rFonts w:ascii="Times New Roman" w:hAnsi="Times New Roman" w:cs="Times New Roman"/>
          <w:b/>
          <w:sz w:val="24"/>
          <w:szCs w:val="24"/>
        </w:rPr>
        <w:t>У</w:t>
      </w:r>
    </w:p>
    <w:p w:rsidR="0012444D" w:rsidRPr="00F83E8F" w:rsidRDefault="0012444D" w:rsidP="0012444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01C75" w:rsidRPr="00F83E8F" w:rsidRDefault="00ED49CD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Расчеты</w:t>
      </w:r>
      <w:r w:rsidR="00945F1C"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Pr="00F83E8F">
        <w:rPr>
          <w:rFonts w:ascii="Times New Roman" w:hAnsi="Times New Roman" w:cs="Times New Roman"/>
          <w:sz w:val="24"/>
          <w:szCs w:val="24"/>
        </w:rPr>
        <w:t xml:space="preserve"> по</w:t>
      </w:r>
      <w:r w:rsidR="00945F1C"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Pr="00F83E8F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945F1C"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Pr="00F83E8F">
        <w:rPr>
          <w:rFonts w:ascii="Times New Roman" w:hAnsi="Times New Roman" w:cs="Times New Roman"/>
          <w:sz w:val="24"/>
          <w:szCs w:val="24"/>
        </w:rPr>
        <w:t>Договору производится в рублях РФ на расчетный счет Исполнителя.</w:t>
      </w:r>
    </w:p>
    <w:p w:rsidR="00ED49CD" w:rsidRPr="00F83E8F" w:rsidRDefault="00ED49CD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Датой</w:t>
      </w:r>
      <w:r w:rsidR="00945F1C"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Pr="00F83E8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945F1C"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Pr="00F83E8F">
        <w:rPr>
          <w:rFonts w:ascii="Times New Roman" w:hAnsi="Times New Roman" w:cs="Times New Roman"/>
          <w:sz w:val="24"/>
          <w:szCs w:val="24"/>
        </w:rPr>
        <w:t xml:space="preserve"> считается </w:t>
      </w:r>
      <w:r w:rsidR="00945F1C"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Pr="00F83E8F">
        <w:rPr>
          <w:rFonts w:ascii="Times New Roman" w:hAnsi="Times New Roman" w:cs="Times New Roman"/>
          <w:sz w:val="24"/>
          <w:szCs w:val="24"/>
        </w:rPr>
        <w:t>дата поступления денежных средств на расчетный счет Исполнителя.</w:t>
      </w:r>
    </w:p>
    <w:p w:rsidR="00001C75" w:rsidRPr="00F83E8F" w:rsidRDefault="00ED49CD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945F1C"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Pr="00F83E8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945F1C"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Pr="00F83E8F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945F1C"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Pr="00F83E8F">
        <w:rPr>
          <w:rFonts w:ascii="Times New Roman" w:hAnsi="Times New Roman" w:cs="Times New Roman"/>
          <w:sz w:val="24"/>
          <w:szCs w:val="24"/>
        </w:rPr>
        <w:t xml:space="preserve">НДС не облагается на основании </w:t>
      </w:r>
      <w:r w:rsidR="00AB5689" w:rsidRPr="00F83E8F">
        <w:rPr>
          <w:rFonts w:ascii="Times New Roman" w:hAnsi="Times New Roman" w:cs="Times New Roman"/>
          <w:sz w:val="24"/>
          <w:szCs w:val="24"/>
        </w:rPr>
        <w:t>ст</w:t>
      </w:r>
      <w:r w:rsidRPr="00F83E8F">
        <w:rPr>
          <w:rFonts w:ascii="Times New Roman" w:hAnsi="Times New Roman" w:cs="Times New Roman"/>
          <w:sz w:val="24"/>
          <w:szCs w:val="24"/>
        </w:rPr>
        <w:t>.</w:t>
      </w:r>
      <w:r w:rsidR="00AB5689" w:rsidRPr="00F83E8F">
        <w:rPr>
          <w:rFonts w:ascii="Times New Roman" w:hAnsi="Times New Roman" w:cs="Times New Roman"/>
          <w:sz w:val="24"/>
          <w:szCs w:val="24"/>
        </w:rPr>
        <w:t xml:space="preserve"> 346.11 главы 26.2. НК РФ.</w:t>
      </w:r>
    </w:p>
    <w:p w:rsidR="00945F1C" w:rsidRPr="00F83E8F" w:rsidRDefault="00945F1C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4"/>
        </w:rPr>
      </w:pPr>
      <w:r w:rsidRPr="00F83E8F">
        <w:rPr>
          <w:rFonts w:ascii="Times New Roman" w:hAnsi="Times New Roman" w:cs="Times New Roman"/>
          <w:sz w:val="24"/>
          <w:shd w:val="clear" w:color="auto" w:fill="FFFFFF"/>
        </w:rPr>
        <w:t>Заказчик производит оплату путем безналичного перечисления дене</w:t>
      </w:r>
      <w:r w:rsidR="00624E6F" w:rsidRPr="00F83E8F">
        <w:rPr>
          <w:rFonts w:ascii="Times New Roman" w:hAnsi="Times New Roman" w:cs="Times New Roman"/>
          <w:sz w:val="24"/>
          <w:shd w:val="clear" w:color="auto" w:fill="FFFFFF"/>
        </w:rPr>
        <w:t xml:space="preserve">жных средств на расчетный счет </w:t>
      </w:r>
      <w:r w:rsidRPr="00F83E8F">
        <w:rPr>
          <w:rFonts w:ascii="Times New Roman" w:hAnsi="Times New Roman" w:cs="Times New Roman"/>
          <w:sz w:val="24"/>
          <w:shd w:val="clear" w:color="auto" w:fill="FFFFFF"/>
        </w:rPr>
        <w:t>Исполнител</w:t>
      </w:r>
      <w:r w:rsidR="00624E6F" w:rsidRPr="00F83E8F">
        <w:rPr>
          <w:rFonts w:ascii="Times New Roman" w:hAnsi="Times New Roman" w:cs="Times New Roman"/>
          <w:sz w:val="24"/>
          <w:shd w:val="clear" w:color="auto" w:fill="FFFFFF"/>
        </w:rPr>
        <w:t>я</w:t>
      </w:r>
      <w:r w:rsidRPr="00F83E8F">
        <w:rPr>
          <w:rFonts w:ascii="Times New Roman" w:hAnsi="Times New Roman" w:cs="Times New Roman"/>
          <w:sz w:val="24"/>
          <w:shd w:val="clear" w:color="auto" w:fill="FFFFFF"/>
        </w:rPr>
        <w:t>, указанный в п.</w:t>
      </w:r>
      <w:r w:rsidR="00B30AF3" w:rsidRPr="00F83E8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F83E8F">
        <w:rPr>
          <w:rFonts w:ascii="Times New Roman" w:hAnsi="Times New Roman" w:cs="Times New Roman"/>
          <w:sz w:val="24"/>
          <w:shd w:val="clear" w:color="auto" w:fill="FFFFFF"/>
        </w:rPr>
        <w:t>8, с пометкой «За участие в Конференции» с обязательным указанием названия конференции фамилии участника</w:t>
      </w:r>
      <w:r w:rsidR="00D52FB5" w:rsidRPr="00F83E8F">
        <w:rPr>
          <w:rFonts w:ascii="Times New Roman" w:hAnsi="Times New Roman" w:cs="Times New Roman"/>
          <w:sz w:val="24"/>
          <w:shd w:val="clear" w:color="auto" w:fill="FFFFFF"/>
        </w:rPr>
        <w:t xml:space="preserve"> не позднее 20 мая 2019 года.</w:t>
      </w:r>
      <w:r w:rsidRPr="00F83E8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F83E8F">
        <w:rPr>
          <w:rFonts w:ascii="Times New Roman" w:hAnsi="Times New Roman" w:cs="Times New Roman"/>
          <w:sz w:val="24"/>
          <w:shd w:val="clear" w:color="auto" w:fill="FFFFFF"/>
        </w:rPr>
        <w:br/>
      </w:r>
    </w:p>
    <w:p w:rsidR="00755659" w:rsidRPr="00F83E8F" w:rsidRDefault="00755659" w:rsidP="00407220">
      <w:pPr>
        <w:pStyle w:val="a3"/>
        <w:spacing w:after="0"/>
        <w:ind w:left="284"/>
        <w:jc w:val="both"/>
        <w:rPr>
          <w:rFonts w:ascii="Times New Roman" w:hAnsi="Times New Roman" w:cs="Times New Roman"/>
          <w:sz w:val="12"/>
          <w:szCs w:val="24"/>
        </w:rPr>
      </w:pPr>
    </w:p>
    <w:p w:rsidR="00ED49CD" w:rsidRPr="00D8214B" w:rsidRDefault="00ED49CD" w:rsidP="004072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4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2444D" w:rsidRPr="00F83E8F" w:rsidRDefault="0012444D" w:rsidP="001244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D49CD" w:rsidRPr="00F83E8F" w:rsidRDefault="00ED49CD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Срок действия договора ограничен 3</w:t>
      </w:r>
      <w:r w:rsidR="0067368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F83E8F">
        <w:rPr>
          <w:rFonts w:ascii="Times New Roman" w:hAnsi="Times New Roman" w:cs="Times New Roman"/>
          <w:sz w:val="24"/>
          <w:szCs w:val="24"/>
        </w:rPr>
        <w:t xml:space="preserve"> июня 2019 год.</w:t>
      </w:r>
    </w:p>
    <w:p w:rsidR="00ED49CD" w:rsidRPr="00F83E8F" w:rsidRDefault="00ED49CD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 xml:space="preserve">При публикации новой редакции Оферты предыдущая редакция является действующей на протяжении 7 (семи) календарных дней, после чего Оферта считается отозванной </w:t>
      </w:r>
      <w:r w:rsidR="00262301" w:rsidRPr="00F83E8F">
        <w:rPr>
          <w:rFonts w:ascii="Times New Roman" w:hAnsi="Times New Roman" w:cs="Times New Roman"/>
          <w:sz w:val="24"/>
          <w:szCs w:val="24"/>
        </w:rPr>
        <w:br/>
      </w:r>
      <w:r w:rsidRPr="00F83E8F">
        <w:rPr>
          <w:rFonts w:ascii="Times New Roman" w:hAnsi="Times New Roman" w:cs="Times New Roman"/>
          <w:sz w:val="24"/>
          <w:szCs w:val="24"/>
        </w:rPr>
        <w:t>(ст. 436 ГК РФ).</w:t>
      </w:r>
    </w:p>
    <w:p w:rsidR="00101A4F" w:rsidRDefault="00101A4F" w:rsidP="004072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4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D8214B" w:rsidRPr="00D8214B" w:rsidRDefault="00D8214B" w:rsidP="00D8214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4F" w:rsidRPr="00F83E8F" w:rsidRDefault="00101A4F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 xml:space="preserve">Исполнитель обязуется с момента заключения Договора посредством принятия настоящей Оферты предоставить Заказчику услуги, в </w:t>
      </w:r>
      <w:r w:rsidR="005607B5" w:rsidRPr="00F83E8F">
        <w:rPr>
          <w:rFonts w:ascii="Times New Roman" w:hAnsi="Times New Roman" w:cs="Times New Roman"/>
          <w:sz w:val="24"/>
          <w:szCs w:val="24"/>
        </w:rPr>
        <w:t>соответствии</w:t>
      </w:r>
      <w:r w:rsidRPr="00F83E8F">
        <w:rPr>
          <w:rFonts w:ascii="Times New Roman" w:hAnsi="Times New Roman" w:cs="Times New Roman"/>
          <w:sz w:val="24"/>
          <w:szCs w:val="24"/>
        </w:rPr>
        <w:t xml:space="preserve"> с </w:t>
      </w:r>
      <w:r w:rsidR="005607B5" w:rsidRPr="00F83E8F">
        <w:rPr>
          <w:rFonts w:ascii="Times New Roman" w:hAnsi="Times New Roman" w:cs="Times New Roman"/>
          <w:sz w:val="24"/>
          <w:szCs w:val="24"/>
        </w:rPr>
        <w:t>условиями</w:t>
      </w:r>
      <w:r w:rsidRPr="00F83E8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607B5" w:rsidRPr="00F83E8F">
        <w:rPr>
          <w:rFonts w:ascii="Times New Roman" w:hAnsi="Times New Roman" w:cs="Times New Roman"/>
          <w:sz w:val="24"/>
          <w:szCs w:val="24"/>
        </w:rPr>
        <w:t>Договора</w:t>
      </w:r>
      <w:r w:rsidRPr="00F83E8F">
        <w:rPr>
          <w:rFonts w:ascii="Times New Roman" w:hAnsi="Times New Roman" w:cs="Times New Roman"/>
          <w:sz w:val="24"/>
          <w:szCs w:val="24"/>
        </w:rPr>
        <w:t xml:space="preserve"> и описанием </w:t>
      </w:r>
      <w:r w:rsidR="005607B5" w:rsidRPr="00F83E8F">
        <w:rPr>
          <w:rFonts w:ascii="Times New Roman" w:hAnsi="Times New Roman" w:cs="Times New Roman"/>
          <w:sz w:val="24"/>
          <w:szCs w:val="24"/>
        </w:rPr>
        <w:t>предмета в</w:t>
      </w:r>
      <w:r w:rsidRPr="00F83E8F">
        <w:rPr>
          <w:rFonts w:ascii="Times New Roman" w:hAnsi="Times New Roman" w:cs="Times New Roman"/>
          <w:sz w:val="24"/>
          <w:szCs w:val="24"/>
        </w:rPr>
        <w:t xml:space="preserve"> гр</w:t>
      </w:r>
      <w:r w:rsidR="005607B5" w:rsidRPr="00F83E8F">
        <w:rPr>
          <w:rFonts w:ascii="Times New Roman" w:hAnsi="Times New Roman" w:cs="Times New Roman"/>
          <w:sz w:val="24"/>
          <w:szCs w:val="24"/>
        </w:rPr>
        <w:t>афе Назначение</w:t>
      </w:r>
      <w:r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="005607B5" w:rsidRPr="00F83E8F">
        <w:rPr>
          <w:rFonts w:ascii="Times New Roman" w:hAnsi="Times New Roman" w:cs="Times New Roman"/>
          <w:sz w:val="24"/>
          <w:szCs w:val="24"/>
        </w:rPr>
        <w:t>платежа</w:t>
      </w:r>
      <w:r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="005607B5" w:rsidRPr="00F83E8F">
        <w:rPr>
          <w:rFonts w:ascii="Times New Roman" w:hAnsi="Times New Roman" w:cs="Times New Roman"/>
          <w:sz w:val="24"/>
          <w:szCs w:val="24"/>
        </w:rPr>
        <w:t xml:space="preserve">оплаченного </w:t>
      </w:r>
      <w:r w:rsidRPr="00F83E8F">
        <w:rPr>
          <w:rFonts w:ascii="Times New Roman" w:hAnsi="Times New Roman" w:cs="Times New Roman"/>
          <w:sz w:val="24"/>
          <w:szCs w:val="24"/>
        </w:rPr>
        <w:t xml:space="preserve">счета или оплаченной </w:t>
      </w:r>
      <w:r w:rsidR="005607B5" w:rsidRPr="00F83E8F">
        <w:rPr>
          <w:rFonts w:ascii="Times New Roman" w:hAnsi="Times New Roman" w:cs="Times New Roman"/>
          <w:sz w:val="24"/>
          <w:szCs w:val="24"/>
        </w:rPr>
        <w:t>платежной</w:t>
      </w:r>
      <w:r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="005607B5" w:rsidRPr="00F83E8F">
        <w:rPr>
          <w:rFonts w:ascii="Times New Roman" w:hAnsi="Times New Roman" w:cs="Times New Roman"/>
          <w:sz w:val="24"/>
          <w:szCs w:val="24"/>
        </w:rPr>
        <w:t>квитанции</w:t>
      </w:r>
      <w:r w:rsidRPr="00F83E8F">
        <w:rPr>
          <w:rFonts w:ascii="Times New Roman" w:hAnsi="Times New Roman" w:cs="Times New Roman"/>
          <w:sz w:val="24"/>
          <w:szCs w:val="24"/>
        </w:rPr>
        <w:t>.</w:t>
      </w:r>
    </w:p>
    <w:p w:rsidR="0035273D" w:rsidRPr="00F83E8F" w:rsidRDefault="005607B5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Для выполнения условий настоящего Договора Исполнитель вправе привлекать третьих лиц, осуществляющих трудовую деятельность, не связанную с прямой деятельностью Исполнителя.</w:t>
      </w:r>
    </w:p>
    <w:p w:rsidR="002F57BD" w:rsidRPr="00F83E8F" w:rsidRDefault="002F57BD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Заказчик вправе расторгнуть Договор, сообщив об этом не позднее чем за месяц до начала Мероприятия, направив Исполнителю уведомление в письменном виде по адресу</w:t>
      </w:r>
      <w:r w:rsidR="00E23CFA" w:rsidRPr="00F83E8F">
        <w:rPr>
          <w:rFonts w:ascii="Times New Roman" w:hAnsi="Times New Roman" w:cs="Times New Roman"/>
          <w:sz w:val="24"/>
          <w:szCs w:val="24"/>
        </w:rPr>
        <w:t xml:space="preserve"> и электронной почте</w:t>
      </w:r>
      <w:r w:rsidRPr="00F83E8F">
        <w:rPr>
          <w:rFonts w:ascii="Times New Roman" w:hAnsi="Times New Roman" w:cs="Times New Roman"/>
          <w:sz w:val="24"/>
          <w:szCs w:val="24"/>
        </w:rPr>
        <w:t>, указанн</w:t>
      </w:r>
      <w:r w:rsidR="00E23CFA" w:rsidRPr="00F83E8F">
        <w:rPr>
          <w:rFonts w:ascii="Times New Roman" w:hAnsi="Times New Roman" w:cs="Times New Roman"/>
          <w:sz w:val="24"/>
          <w:szCs w:val="24"/>
        </w:rPr>
        <w:t>ы</w:t>
      </w:r>
      <w:r w:rsidRPr="00F83E8F">
        <w:rPr>
          <w:rFonts w:ascii="Times New Roman" w:hAnsi="Times New Roman" w:cs="Times New Roman"/>
          <w:sz w:val="24"/>
          <w:szCs w:val="24"/>
        </w:rPr>
        <w:t xml:space="preserve">м в п. </w:t>
      </w:r>
      <w:r w:rsidR="00E23CFA" w:rsidRPr="00F83E8F">
        <w:rPr>
          <w:rFonts w:ascii="Times New Roman" w:hAnsi="Times New Roman" w:cs="Times New Roman"/>
          <w:sz w:val="24"/>
          <w:szCs w:val="24"/>
        </w:rPr>
        <w:t>8.</w:t>
      </w:r>
    </w:p>
    <w:p w:rsidR="0012444D" w:rsidRPr="00F83E8F" w:rsidRDefault="009774EC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 xml:space="preserve">Стороны согласовывают следующий порядок возврата оплаченной стоимости услуг: при отказе </w:t>
      </w:r>
      <w:r w:rsidR="001D280F" w:rsidRPr="00F83E8F">
        <w:rPr>
          <w:rFonts w:ascii="Times New Roman" w:hAnsi="Times New Roman" w:cs="Times New Roman"/>
          <w:sz w:val="24"/>
          <w:szCs w:val="24"/>
        </w:rPr>
        <w:t xml:space="preserve">от участия </w:t>
      </w:r>
      <w:r w:rsidRPr="00F83E8F">
        <w:rPr>
          <w:rFonts w:ascii="Times New Roman" w:hAnsi="Times New Roman" w:cs="Times New Roman"/>
          <w:sz w:val="24"/>
          <w:szCs w:val="24"/>
        </w:rPr>
        <w:t xml:space="preserve">более чем за 40 календарных дней </w:t>
      </w:r>
      <w:r w:rsidR="00624E6F" w:rsidRPr="00F83E8F">
        <w:rPr>
          <w:rFonts w:ascii="Times New Roman" w:hAnsi="Times New Roman" w:cs="Times New Roman"/>
          <w:sz w:val="24"/>
          <w:szCs w:val="24"/>
        </w:rPr>
        <w:t xml:space="preserve">до даты проведения Мероприятия </w:t>
      </w:r>
      <w:r w:rsidRPr="00F83E8F">
        <w:rPr>
          <w:rFonts w:ascii="Times New Roman" w:hAnsi="Times New Roman" w:cs="Times New Roman"/>
          <w:sz w:val="24"/>
          <w:szCs w:val="24"/>
        </w:rPr>
        <w:t>Исполнитель возвращает Заказчику</w:t>
      </w:r>
      <w:r w:rsidR="00F6090B" w:rsidRPr="00F83E8F">
        <w:rPr>
          <w:rFonts w:ascii="Times New Roman" w:hAnsi="Times New Roman" w:cs="Times New Roman"/>
          <w:sz w:val="24"/>
          <w:szCs w:val="24"/>
        </w:rPr>
        <w:t xml:space="preserve"> </w:t>
      </w:r>
      <w:r w:rsidR="00624E6F" w:rsidRPr="00F83E8F">
        <w:rPr>
          <w:rFonts w:ascii="Times New Roman" w:hAnsi="Times New Roman" w:cs="Times New Roman"/>
          <w:sz w:val="24"/>
          <w:szCs w:val="24"/>
        </w:rPr>
        <w:t>о</w:t>
      </w:r>
      <w:r w:rsidR="00F6090B" w:rsidRPr="00F83E8F">
        <w:rPr>
          <w:rFonts w:ascii="Times New Roman" w:hAnsi="Times New Roman" w:cs="Times New Roman"/>
          <w:sz w:val="24"/>
          <w:szCs w:val="24"/>
        </w:rPr>
        <w:t>плаченные денежные средства</w:t>
      </w:r>
      <w:r w:rsidRPr="00F83E8F">
        <w:rPr>
          <w:rFonts w:ascii="Times New Roman" w:hAnsi="Times New Roman" w:cs="Times New Roman"/>
          <w:sz w:val="24"/>
          <w:szCs w:val="24"/>
        </w:rPr>
        <w:t xml:space="preserve"> в размере 80%.</w:t>
      </w:r>
      <w:r w:rsidR="00EF369F" w:rsidRPr="00F83E8F">
        <w:rPr>
          <w:rFonts w:ascii="Times New Roman" w:hAnsi="Times New Roman" w:cs="Times New Roman"/>
          <w:sz w:val="24"/>
          <w:szCs w:val="24"/>
        </w:rPr>
        <w:t xml:space="preserve"> При отказе менее чем за 40</w:t>
      </w:r>
      <w:r w:rsidR="00624E6F" w:rsidRPr="00F83E8F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EF369F" w:rsidRPr="00F83E8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1D280F" w:rsidRPr="00F83E8F">
        <w:rPr>
          <w:rFonts w:ascii="Times New Roman" w:hAnsi="Times New Roman" w:cs="Times New Roman"/>
          <w:sz w:val="24"/>
          <w:szCs w:val="24"/>
        </w:rPr>
        <w:t>оплаченные Заказчиком денежные средства возврату не подлежат и считаются оплаченны</w:t>
      </w:r>
      <w:r w:rsidR="00624E6F" w:rsidRPr="00F83E8F">
        <w:rPr>
          <w:rFonts w:ascii="Times New Roman" w:hAnsi="Times New Roman" w:cs="Times New Roman"/>
          <w:sz w:val="24"/>
          <w:szCs w:val="24"/>
        </w:rPr>
        <w:t>ми</w:t>
      </w:r>
      <w:r w:rsidR="001D280F" w:rsidRPr="00F83E8F">
        <w:rPr>
          <w:rFonts w:ascii="Times New Roman" w:hAnsi="Times New Roman" w:cs="Times New Roman"/>
          <w:sz w:val="24"/>
          <w:szCs w:val="24"/>
        </w:rPr>
        <w:t xml:space="preserve"> в счет возмещения расходов Исполнителя, понесенных в целях организации проведения Мероприятия. </w:t>
      </w:r>
    </w:p>
    <w:p w:rsidR="00407220" w:rsidRPr="00F83E8F" w:rsidRDefault="00407220" w:rsidP="00407220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5659" w:rsidRPr="00F83E8F" w:rsidRDefault="00755659" w:rsidP="00407220">
      <w:pPr>
        <w:pStyle w:val="a3"/>
        <w:spacing w:after="0"/>
        <w:ind w:left="284"/>
        <w:jc w:val="both"/>
        <w:rPr>
          <w:rFonts w:ascii="Times New Roman" w:hAnsi="Times New Roman" w:cs="Times New Roman"/>
          <w:sz w:val="14"/>
          <w:szCs w:val="24"/>
        </w:rPr>
      </w:pPr>
    </w:p>
    <w:p w:rsidR="00EA64E1" w:rsidRPr="002F1D4C" w:rsidRDefault="005607B5" w:rsidP="004072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2F1D4C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12444D" w:rsidRPr="00F83E8F" w:rsidRDefault="0012444D" w:rsidP="0012444D">
      <w:pPr>
        <w:pStyle w:val="a3"/>
        <w:spacing w:after="0"/>
        <w:rPr>
          <w:rFonts w:ascii="Times New Roman" w:hAnsi="Times New Roman" w:cs="Times New Roman"/>
        </w:rPr>
      </w:pPr>
    </w:p>
    <w:p w:rsidR="005607B5" w:rsidRPr="00F83E8F" w:rsidRDefault="005607B5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040735" w:rsidRPr="00F83E8F">
        <w:rPr>
          <w:rFonts w:ascii="Times New Roman" w:hAnsi="Times New Roman" w:cs="Times New Roman"/>
          <w:sz w:val="24"/>
          <w:szCs w:val="24"/>
        </w:rPr>
        <w:t>обязуются соблюдать конфиденциальность по всем условиям</w:t>
      </w:r>
      <w:r w:rsidR="006B7704" w:rsidRPr="00F83E8F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835D0A" w:rsidRPr="00F83E8F">
        <w:rPr>
          <w:rFonts w:ascii="Times New Roman" w:hAnsi="Times New Roman" w:cs="Times New Roman"/>
          <w:sz w:val="24"/>
          <w:szCs w:val="24"/>
        </w:rPr>
        <w:t xml:space="preserve"> относительного Договора, его подробностей, факта его заключения.</w:t>
      </w:r>
    </w:p>
    <w:p w:rsidR="00835D0A" w:rsidRPr="00F83E8F" w:rsidRDefault="00B1262E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 xml:space="preserve">Документ Оферты с оригинальной подписью и печатью хранится </w:t>
      </w:r>
      <w:r w:rsidR="00B14568" w:rsidRPr="00F83E8F">
        <w:rPr>
          <w:rFonts w:ascii="Times New Roman" w:hAnsi="Times New Roman" w:cs="Times New Roman"/>
          <w:sz w:val="24"/>
          <w:szCs w:val="24"/>
        </w:rPr>
        <w:t xml:space="preserve">у Исполнителя. Копии, электронные или полиграфические, размещенные на </w:t>
      </w:r>
      <w:r w:rsidR="00C06F0D" w:rsidRPr="00F83E8F">
        <w:rPr>
          <w:rFonts w:ascii="Times New Roman" w:hAnsi="Times New Roman" w:cs="Times New Roman"/>
          <w:sz w:val="24"/>
          <w:szCs w:val="24"/>
        </w:rPr>
        <w:t>сайте в сети Интернет</w:t>
      </w:r>
      <w:r w:rsidR="00B14568" w:rsidRPr="00F83E8F">
        <w:rPr>
          <w:rFonts w:ascii="Times New Roman" w:hAnsi="Times New Roman" w:cs="Times New Roman"/>
          <w:sz w:val="24"/>
          <w:szCs w:val="24"/>
        </w:rPr>
        <w:t>, присланные по факсимильной связи, переданные файлами, обладают действием наравне с оригиналом.</w:t>
      </w:r>
    </w:p>
    <w:p w:rsidR="00B14568" w:rsidRPr="00F83E8F" w:rsidRDefault="007540C4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142E2F" w:rsidRPr="00F83E8F">
        <w:rPr>
          <w:rFonts w:ascii="Times New Roman" w:hAnsi="Times New Roman" w:cs="Times New Roman"/>
          <w:sz w:val="24"/>
          <w:szCs w:val="24"/>
        </w:rPr>
        <w:t>Стороны вправе заключать дополнительные соглашения.</w:t>
      </w:r>
    </w:p>
    <w:p w:rsidR="00407220" w:rsidRPr="00F83E8F" w:rsidRDefault="00142E2F" w:rsidP="00407220">
      <w:pPr>
        <w:pStyle w:val="a3"/>
        <w:numPr>
          <w:ilvl w:val="1"/>
          <w:numId w:val="1"/>
        </w:numPr>
        <w:shd w:val="clear" w:color="auto" w:fill="FFFFFF"/>
        <w:spacing w:after="0"/>
        <w:ind w:left="284" w:hanging="426"/>
        <w:jc w:val="both"/>
        <w:rPr>
          <w:rFonts w:ascii="Times New Roman" w:hAnsi="Times New Roman" w:cs="Times New Roman"/>
          <w:sz w:val="24"/>
          <w:szCs w:val="27"/>
        </w:rPr>
      </w:pPr>
      <w:r w:rsidRPr="00F83E8F">
        <w:rPr>
          <w:rFonts w:ascii="Times New Roman" w:hAnsi="Times New Roman" w:cs="Times New Roman"/>
          <w:sz w:val="24"/>
          <w:szCs w:val="24"/>
        </w:rPr>
        <w:t xml:space="preserve">Настоящий Договор не предусматривает каких-либо авторских прав на интеллектуальную собственность. </w:t>
      </w:r>
    </w:p>
    <w:p w:rsidR="00407220" w:rsidRPr="00F83E8F" w:rsidRDefault="00407220" w:rsidP="00407220">
      <w:pPr>
        <w:pStyle w:val="a3"/>
        <w:numPr>
          <w:ilvl w:val="1"/>
          <w:numId w:val="1"/>
        </w:numPr>
        <w:shd w:val="clear" w:color="auto" w:fill="FFFFFF"/>
        <w:spacing w:after="0"/>
        <w:ind w:left="284" w:hanging="426"/>
        <w:jc w:val="both"/>
        <w:rPr>
          <w:rFonts w:ascii="Times New Roman" w:hAnsi="Times New Roman" w:cs="Times New Roman"/>
          <w:sz w:val="24"/>
          <w:szCs w:val="27"/>
        </w:rPr>
      </w:pPr>
      <w:r w:rsidRPr="00F83E8F">
        <w:rPr>
          <w:rFonts w:ascii="Times New Roman" w:hAnsi="Times New Roman" w:cs="Times New Roman"/>
          <w:sz w:val="24"/>
          <w:szCs w:val="27"/>
        </w:rPr>
        <w:lastRenderedPageBreak/>
        <w:t>Персональные данные Заказчика обрабатывается в соответствии с ФЗ «О персональных данных» № 152-ФЗ. Предоставляя свои персональные данные Исполнителю при регистрации на Интернет-сайте, Заказчик соглашается на их обработку Исполнителем,  в целях выполнения Исполнителем обязательств перед Заказчиком в рамках Оферты, проведение рассылки о проводимых Исполнителем мероприятиях, контроля качества услуг, оказываемых Исполнителем.</w:t>
      </w:r>
    </w:p>
    <w:p w:rsidR="00407220" w:rsidRPr="00F83E8F" w:rsidRDefault="00407220" w:rsidP="00407220">
      <w:pPr>
        <w:pStyle w:val="a3"/>
        <w:numPr>
          <w:ilvl w:val="1"/>
          <w:numId w:val="1"/>
        </w:numPr>
        <w:shd w:val="clear" w:color="auto" w:fill="FFFFFF"/>
        <w:spacing w:after="0"/>
        <w:ind w:left="284" w:hanging="426"/>
        <w:jc w:val="both"/>
        <w:rPr>
          <w:rFonts w:ascii="Times New Roman" w:hAnsi="Times New Roman" w:cs="Times New Roman"/>
          <w:sz w:val="24"/>
          <w:szCs w:val="27"/>
        </w:rPr>
      </w:pPr>
      <w:r w:rsidRPr="00F83E8F">
        <w:rPr>
          <w:rFonts w:ascii="Times New Roman" w:hAnsi="Times New Roman" w:cs="Times New Roman"/>
          <w:sz w:val="24"/>
          <w:szCs w:val="27"/>
        </w:rPr>
        <w:t xml:space="preserve">Заключая </w:t>
      </w:r>
      <w:r w:rsidR="0012444D" w:rsidRPr="00F83E8F">
        <w:rPr>
          <w:rFonts w:ascii="Times New Roman" w:hAnsi="Times New Roman" w:cs="Times New Roman"/>
          <w:sz w:val="24"/>
          <w:szCs w:val="27"/>
        </w:rPr>
        <w:t>Д</w:t>
      </w:r>
      <w:r w:rsidRPr="00F83E8F">
        <w:rPr>
          <w:rFonts w:ascii="Times New Roman" w:hAnsi="Times New Roman" w:cs="Times New Roman"/>
          <w:sz w:val="24"/>
          <w:szCs w:val="27"/>
        </w:rPr>
        <w:t>оговор, заказчик да</w:t>
      </w:r>
      <w:r w:rsidR="0012444D" w:rsidRPr="00F83E8F">
        <w:rPr>
          <w:rFonts w:ascii="Times New Roman" w:hAnsi="Times New Roman" w:cs="Times New Roman"/>
          <w:sz w:val="24"/>
          <w:szCs w:val="27"/>
        </w:rPr>
        <w:t>е</w:t>
      </w:r>
      <w:r w:rsidRPr="00F83E8F">
        <w:rPr>
          <w:rFonts w:ascii="Times New Roman" w:hAnsi="Times New Roman" w:cs="Times New Roman"/>
          <w:sz w:val="24"/>
          <w:szCs w:val="27"/>
        </w:rPr>
        <w:t>т бессрочное безотзывное согласие на использование любых указанных или предоставленных отдельно персональных данных</w:t>
      </w:r>
      <w:r w:rsidR="00F83E8F" w:rsidRPr="00F83E8F">
        <w:rPr>
          <w:rFonts w:ascii="Times New Roman" w:hAnsi="Times New Roman" w:cs="Times New Roman"/>
          <w:sz w:val="24"/>
          <w:szCs w:val="27"/>
        </w:rPr>
        <w:t>,</w:t>
      </w:r>
      <w:r w:rsidRPr="00F83E8F">
        <w:rPr>
          <w:rFonts w:ascii="Times New Roman" w:hAnsi="Times New Roman" w:cs="Times New Roman"/>
          <w:sz w:val="24"/>
          <w:szCs w:val="27"/>
        </w:rPr>
        <w:t xml:space="preserve"> в том числе 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средств,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 том числе передачу третьим лицам, не исключая трансграничную передачу, если необходимость в ней возникла в ходе исполнения обязательств), обезличивание, блокирование, удаление, уничтожение персональных данных.</w:t>
      </w:r>
    </w:p>
    <w:p w:rsidR="00407220" w:rsidRPr="00F83E8F" w:rsidRDefault="00407220" w:rsidP="0040722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535BD" w:rsidRPr="002F1D4C" w:rsidRDefault="002F1D4C" w:rsidP="004072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2444D" w:rsidRPr="00F83E8F" w:rsidRDefault="0012444D" w:rsidP="0012444D">
      <w:pPr>
        <w:pStyle w:val="a3"/>
        <w:spacing w:after="0"/>
        <w:rPr>
          <w:rFonts w:ascii="Times New Roman" w:hAnsi="Times New Roman" w:cs="Times New Roman"/>
        </w:rPr>
      </w:pPr>
    </w:p>
    <w:p w:rsidR="00B535BD" w:rsidRPr="00F83E8F" w:rsidRDefault="00B535BD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B535BD" w:rsidRPr="00F83E8F" w:rsidRDefault="004D036A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 в случае, если неисполнение вызвано форс-мажорными обстоятельствами, которые признаются по действующему законодательству РФ.</w:t>
      </w:r>
    </w:p>
    <w:p w:rsidR="004D036A" w:rsidRPr="00F83E8F" w:rsidRDefault="004D036A" w:rsidP="00407220">
      <w:pPr>
        <w:pStyle w:val="a3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8F">
        <w:rPr>
          <w:rFonts w:ascii="Times New Roman" w:hAnsi="Times New Roman" w:cs="Times New Roman"/>
          <w:sz w:val="24"/>
          <w:szCs w:val="24"/>
        </w:rPr>
        <w:t>Все споры и разногласия, возникающие по настоящему Договору или в связи с ним, решаются путем переговоров между Сторонами. В случае если Стороны не придут к соглашению, разрешение споров производит в соответствии с действующим законодательством РФ.</w:t>
      </w:r>
    </w:p>
    <w:p w:rsidR="00407220" w:rsidRPr="00F83E8F" w:rsidRDefault="00407220" w:rsidP="00407220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555E" w:rsidRPr="002F1D4C" w:rsidRDefault="008D555E" w:rsidP="00945F1C">
      <w:pPr>
        <w:pStyle w:val="a3"/>
        <w:spacing w:after="0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8D555E" w:rsidRPr="002F1D4C" w:rsidRDefault="008D555E" w:rsidP="00945F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2F1D4C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12444D" w:rsidRPr="00F83E8F" w:rsidRDefault="0012444D" w:rsidP="0012444D">
      <w:pPr>
        <w:pStyle w:val="a3"/>
        <w:spacing w:after="0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49"/>
        <w:gridCol w:w="5124"/>
      </w:tblGrid>
      <w:tr w:rsidR="00285493" w:rsidTr="00505F1A">
        <w:trPr>
          <w:trHeight w:val="557"/>
        </w:trPr>
        <w:tc>
          <w:tcPr>
            <w:tcW w:w="5149" w:type="dxa"/>
            <w:vAlign w:val="center"/>
          </w:tcPr>
          <w:p w:rsidR="00285493" w:rsidRDefault="00285493" w:rsidP="00505F1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</w:t>
            </w:r>
            <w:r w:rsidR="00505F1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285493" w:rsidRDefault="00285493" w:rsidP="00505F1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83E8F">
              <w:rPr>
                <w:rFonts w:ascii="Times New Roman" w:hAnsi="Times New Roman" w:cs="Times New Roman"/>
                <w:sz w:val="24"/>
                <w:szCs w:val="21"/>
              </w:rPr>
              <w:t>ООО «Медиаль»</w:t>
            </w:r>
          </w:p>
        </w:tc>
        <w:tc>
          <w:tcPr>
            <w:tcW w:w="5124" w:type="dxa"/>
          </w:tcPr>
          <w:p w:rsidR="00285493" w:rsidRDefault="00285493" w:rsidP="00945F1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Заказчик</w:t>
            </w:r>
            <w:r w:rsidR="00505F1A">
              <w:rPr>
                <w:rFonts w:ascii="Times New Roman" w:hAnsi="Times New Roman" w:cs="Times New Roman"/>
                <w:b/>
                <w:sz w:val="24"/>
                <w:szCs w:val="21"/>
              </w:rPr>
              <w:t>:</w:t>
            </w:r>
          </w:p>
        </w:tc>
      </w:tr>
      <w:tr w:rsidR="00285493" w:rsidTr="00505F1A">
        <w:trPr>
          <w:trHeight w:val="2982"/>
        </w:trPr>
        <w:tc>
          <w:tcPr>
            <w:tcW w:w="5149" w:type="dxa"/>
          </w:tcPr>
          <w:p w:rsidR="00285493" w:rsidRPr="00F83E8F" w:rsidRDefault="00285493" w:rsidP="0028549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3E8F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и фактический адрес: </w:t>
            </w:r>
          </w:p>
          <w:p w:rsidR="00285493" w:rsidRPr="00F83E8F" w:rsidRDefault="00285493" w:rsidP="00285493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3E8F">
              <w:rPr>
                <w:rFonts w:ascii="Times New Roman" w:hAnsi="Times New Roman" w:cs="Times New Roman"/>
                <w:sz w:val="21"/>
                <w:szCs w:val="21"/>
              </w:rPr>
              <w:t>603022, г. Н. Новгород, ул. Пушкина, д. 20, пом. 4</w:t>
            </w:r>
          </w:p>
          <w:p w:rsidR="00285493" w:rsidRPr="00F83E8F" w:rsidRDefault="00285493" w:rsidP="00285493">
            <w:pPr>
              <w:pStyle w:val="2"/>
              <w:spacing w:line="276" w:lineRule="auto"/>
              <w:outlineLvl w:val="1"/>
              <w:rPr>
                <w:b w:val="0"/>
                <w:sz w:val="21"/>
                <w:szCs w:val="21"/>
              </w:rPr>
            </w:pPr>
            <w:r w:rsidRPr="00F83E8F">
              <w:rPr>
                <w:b w:val="0"/>
                <w:sz w:val="21"/>
                <w:szCs w:val="21"/>
              </w:rPr>
              <w:t>ИНН 5262263824   КПП 526201001</w:t>
            </w:r>
            <w:r w:rsidRPr="00F83E8F">
              <w:rPr>
                <w:b w:val="0"/>
                <w:sz w:val="21"/>
                <w:szCs w:val="21"/>
              </w:rPr>
              <w:tab/>
            </w:r>
          </w:p>
          <w:p w:rsidR="00285493" w:rsidRPr="00F83E8F" w:rsidRDefault="00285493" w:rsidP="0028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83E8F">
              <w:rPr>
                <w:rFonts w:ascii="Times New Roman" w:hAnsi="Times New Roman" w:cs="Times New Roman"/>
                <w:sz w:val="21"/>
                <w:szCs w:val="21"/>
              </w:rPr>
              <w:t xml:space="preserve">ОГРН 1115262004440   </w:t>
            </w:r>
            <w:r w:rsidRPr="00F83E8F">
              <w:rPr>
                <w:rFonts w:ascii="Times New Roman" w:hAnsi="Times New Roman" w:cs="Times New Roman"/>
                <w:bCs/>
                <w:sz w:val="21"/>
                <w:szCs w:val="21"/>
              </w:rPr>
              <w:t>ОКПО 91278876</w:t>
            </w:r>
          </w:p>
          <w:p w:rsidR="00285493" w:rsidRPr="00F83E8F" w:rsidRDefault="00285493" w:rsidP="0028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83E8F">
              <w:rPr>
                <w:rFonts w:ascii="Times New Roman" w:hAnsi="Times New Roman" w:cs="Times New Roman"/>
                <w:bCs/>
                <w:sz w:val="21"/>
                <w:szCs w:val="21"/>
              </w:rPr>
              <w:t>ОКАТО 22401379000   ОКОПФ 65 ОКФС 16</w:t>
            </w:r>
          </w:p>
          <w:p w:rsidR="00285493" w:rsidRPr="00F83E8F" w:rsidRDefault="00285493" w:rsidP="002854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83E8F">
              <w:rPr>
                <w:rFonts w:ascii="Times New Roman" w:hAnsi="Times New Roman" w:cs="Times New Roman"/>
                <w:bCs/>
                <w:sz w:val="21"/>
                <w:szCs w:val="21"/>
              </w:rPr>
              <w:t>Р/с 407 028 105 420 500 10958</w:t>
            </w:r>
          </w:p>
          <w:p w:rsidR="00285493" w:rsidRPr="00F83E8F" w:rsidRDefault="00285493" w:rsidP="0028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83E8F">
              <w:rPr>
                <w:rFonts w:ascii="Times New Roman" w:hAnsi="Times New Roman" w:cs="Times New Roman"/>
                <w:bCs/>
                <w:sz w:val="21"/>
                <w:szCs w:val="21"/>
              </w:rPr>
              <w:t>Волго-Вятский банк ПАО Сбербанка России г. Н. Новгород</w:t>
            </w:r>
          </w:p>
          <w:p w:rsidR="00285493" w:rsidRPr="00F83E8F" w:rsidRDefault="00285493" w:rsidP="00285493">
            <w:pPr>
              <w:pStyle w:val="2"/>
              <w:spacing w:line="276" w:lineRule="auto"/>
              <w:outlineLvl w:val="1"/>
              <w:rPr>
                <w:b w:val="0"/>
                <w:sz w:val="21"/>
                <w:szCs w:val="21"/>
              </w:rPr>
            </w:pPr>
            <w:r w:rsidRPr="00F83E8F">
              <w:rPr>
                <w:b w:val="0"/>
                <w:sz w:val="21"/>
                <w:szCs w:val="21"/>
              </w:rPr>
              <w:t>БИК  042202603   к/с 30101810900000000603</w:t>
            </w:r>
          </w:p>
          <w:p w:rsidR="00285493" w:rsidRDefault="00285493" w:rsidP="000526E8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3E8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эл.почта: </w:t>
            </w:r>
            <w:hyperlink r:id="rId8" w:history="1">
              <w:r w:rsidR="00D8214B" w:rsidRPr="00113183">
                <w:rPr>
                  <w:rStyle w:val="aa"/>
                  <w:rFonts w:ascii="Times New Roman" w:hAnsi="Times New Roman" w:cs="Times New Roman"/>
                  <w:sz w:val="21"/>
                  <w:szCs w:val="21"/>
                  <w:lang w:val="en-US"/>
                </w:rPr>
                <w:t>info</w:t>
              </w:r>
              <w:r w:rsidR="00D8214B" w:rsidRPr="00113183">
                <w:rPr>
                  <w:rStyle w:val="aa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D8214B" w:rsidRPr="00113183">
                <w:rPr>
                  <w:rStyle w:val="aa"/>
                  <w:rFonts w:ascii="Times New Roman" w:hAnsi="Times New Roman" w:cs="Times New Roman"/>
                  <w:sz w:val="21"/>
                  <w:szCs w:val="21"/>
                  <w:lang w:val="en-US"/>
                </w:rPr>
                <w:t>remedium</w:t>
              </w:r>
              <w:r w:rsidR="00D8214B" w:rsidRPr="00113183">
                <w:rPr>
                  <w:rStyle w:val="aa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D8214B" w:rsidRPr="00113183">
                <w:rPr>
                  <w:rStyle w:val="aa"/>
                  <w:rFonts w:ascii="Times New Roman" w:hAnsi="Times New Roman" w:cs="Times New Roman"/>
                  <w:sz w:val="21"/>
                  <w:szCs w:val="21"/>
                  <w:lang w:val="en-US"/>
                </w:rPr>
                <w:t>nn</w:t>
              </w:r>
              <w:r w:rsidR="00D8214B" w:rsidRPr="00113183">
                <w:rPr>
                  <w:rStyle w:val="aa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="00D8214B" w:rsidRPr="00113183">
                <w:rPr>
                  <w:rStyle w:val="aa"/>
                  <w:rFonts w:ascii="Times New Roman" w:hAnsi="Times New Roman" w:cs="Times New Roman"/>
                  <w:sz w:val="21"/>
                  <w:szCs w:val="21"/>
                  <w:lang w:val="en-US"/>
                </w:rPr>
                <w:t>gmail</w:t>
              </w:r>
              <w:r w:rsidR="00D8214B" w:rsidRPr="00113183">
                <w:rPr>
                  <w:rStyle w:val="aa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D8214B" w:rsidRPr="00113183">
                <w:rPr>
                  <w:rStyle w:val="aa"/>
                  <w:rFonts w:ascii="Times New Roman" w:hAnsi="Times New Roman" w:cs="Times New Roman"/>
                  <w:sz w:val="21"/>
                  <w:szCs w:val="21"/>
                  <w:lang w:val="en-US"/>
                </w:rPr>
                <w:t>com</w:t>
              </w:r>
            </w:hyperlink>
          </w:p>
          <w:p w:rsidR="00D8214B" w:rsidRPr="00D8214B" w:rsidRDefault="00D8214B" w:rsidP="00285493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24" w:type="dxa"/>
          </w:tcPr>
          <w:p w:rsidR="00285493" w:rsidRDefault="00285493" w:rsidP="00285493">
            <w:pPr>
              <w:spacing w:before="24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8D555E" w:rsidRPr="00F83E8F" w:rsidRDefault="00F6090B" w:rsidP="00945F1C">
      <w:pPr>
        <w:spacing w:after="0"/>
        <w:ind w:left="720"/>
        <w:rPr>
          <w:rFonts w:ascii="Times New Roman" w:hAnsi="Times New Roman" w:cs="Times New Roman"/>
          <w:b/>
          <w:sz w:val="21"/>
          <w:szCs w:val="21"/>
        </w:rPr>
      </w:pPr>
      <w:r w:rsidRPr="00F83E8F">
        <w:rPr>
          <w:rFonts w:ascii="Times New Roman" w:hAnsi="Times New Roman" w:cs="Times New Roman"/>
          <w:sz w:val="24"/>
          <w:szCs w:val="21"/>
        </w:rPr>
        <w:tab/>
      </w:r>
      <w:r w:rsidRPr="00F83E8F">
        <w:rPr>
          <w:rFonts w:ascii="Times New Roman" w:hAnsi="Times New Roman" w:cs="Times New Roman"/>
          <w:sz w:val="24"/>
          <w:szCs w:val="21"/>
        </w:rPr>
        <w:tab/>
      </w:r>
      <w:r w:rsidRPr="00F83E8F">
        <w:rPr>
          <w:rFonts w:ascii="Times New Roman" w:hAnsi="Times New Roman" w:cs="Times New Roman"/>
          <w:sz w:val="24"/>
          <w:szCs w:val="21"/>
        </w:rPr>
        <w:tab/>
      </w:r>
      <w:r w:rsidRPr="00F83E8F">
        <w:rPr>
          <w:rFonts w:ascii="Times New Roman" w:hAnsi="Times New Roman" w:cs="Times New Roman"/>
          <w:sz w:val="24"/>
          <w:szCs w:val="21"/>
        </w:rPr>
        <w:tab/>
        <w:t xml:space="preserve"> </w:t>
      </w:r>
    </w:p>
    <w:p w:rsidR="0034589A" w:rsidRPr="00F83E8F" w:rsidRDefault="0034589A" w:rsidP="00945F1C">
      <w:pPr>
        <w:rPr>
          <w:rFonts w:ascii="Times New Roman" w:hAnsi="Times New Roman" w:cs="Times New Roman"/>
          <w:sz w:val="4"/>
          <w:lang w:eastAsia="ru-RU"/>
        </w:rPr>
      </w:pPr>
    </w:p>
    <w:p w:rsidR="00EA64E1" w:rsidRDefault="00755659" w:rsidP="00505F1A">
      <w:pPr>
        <w:spacing w:after="0"/>
        <w:rPr>
          <w:rFonts w:ascii="Times New Roman" w:hAnsi="Times New Roman" w:cs="Times New Roman"/>
        </w:rPr>
      </w:pPr>
      <w:r w:rsidRPr="00F83E8F">
        <w:rPr>
          <w:rFonts w:ascii="Times New Roman" w:hAnsi="Times New Roman" w:cs="Times New Roman"/>
        </w:rPr>
        <w:t>Д</w:t>
      </w:r>
      <w:r w:rsidR="0043725E" w:rsidRPr="00F83E8F">
        <w:rPr>
          <w:rFonts w:ascii="Times New Roman" w:hAnsi="Times New Roman" w:cs="Times New Roman"/>
        </w:rPr>
        <w:t xml:space="preserve">иректор </w:t>
      </w:r>
      <w:r w:rsidR="0043725E" w:rsidRPr="007B5F49">
        <w:rPr>
          <w:rFonts w:ascii="Times New Roman" w:hAnsi="Times New Roman" w:cs="Times New Roman"/>
          <w:u w:val="single"/>
        </w:rPr>
        <w:tab/>
      </w:r>
      <w:r w:rsidR="0043725E" w:rsidRPr="007B5F49">
        <w:rPr>
          <w:rFonts w:ascii="Times New Roman" w:hAnsi="Times New Roman" w:cs="Times New Roman"/>
          <w:u w:val="single"/>
        </w:rPr>
        <w:tab/>
      </w:r>
      <w:r w:rsidR="0043725E" w:rsidRPr="007B5F49">
        <w:rPr>
          <w:rFonts w:ascii="Times New Roman" w:hAnsi="Times New Roman" w:cs="Times New Roman"/>
          <w:u w:val="single"/>
        </w:rPr>
        <w:tab/>
      </w:r>
      <w:r w:rsidR="00C84681" w:rsidRPr="00F83E8F">
        <w:rPr>
          <w:rFonts w:ascii="Times New Roman" w:hAnsi="Times New Roman" w:cs="Times New Roman"/>
        </w:rPr>
        <w:t>Запорожская Л.И</w:t>
      </w:r>
      <w:r w:rsidR="007B5F49">
        <w:rPr>
          <w:rFonts w:ascii="Times New Roman" w:hAnsi="Times New Roman" w:cs="Times New Roman"/>
        </w:rPr>
        <w:tab/>
        <w:t xml:space="preserve">       </w:t>
      </w:r>
      <w:r w:rsidR="007B5F49">
        <w:rPr>
          <w:rFonts w:ascii="Times New Roman" w:hAnsi="Times New Roman" w:cs="Times New Roman"/>
        </w:rPr>
        <w:tab/>
      </w:r>
      <w:r w:rsidR="00505F1A">
        <w:rPr>
          <w:rFonts w:ascii="Times New Roman" w:hAnsi="Times New Roman" w:cs="Times New Roman"/>
        </w:rPr>
        <w:t xml:space="preserve">             </w:t>
      </w:r>
      <w:r w:rsidR="007B5F49">
        <w:rPr>
          <w:rFonts w:ascii="Times New Roman" w:hAnsi="Times New Roman" w:cs="Times New Roman"/>
        </w:rPr>
        <w:t xml:space="preserve">        </w:t>
      </w:r>
      <w:r w:rsidR="007B5F49" w:rsidRPr="007B5F49">
        <w:rPr>
          <w:rFonts w:ascii="Times New Roman" w:hAnsi="Times New Roman" w:cs="Times New Roman"/>
          <w:u w:val="single"/>
        </w:rPr>
        <w:tab/>
      </w:r>
      <w:r w:rsidR="007B5F49" w:rsidRPr="007B5F49">
        <w:rPr>
          <w:rFonts w:ascii="Times New Roman" w:hAnsi="Times New Roman" w:cs="Times New Roman"/>
          <w:u w:val="single"/>
        </w:rPr>
        <w:tab/>
      </w:r>
      <w:r w:rsidR="007B5F49" w:rsidRPr="007B5F49">
        <w:rPr>
          <w:rFonts w:ascii="Times New Roman" w:hAnsi="Times New Roman" w:cs="Times New Roman"/>
          <w:u w:val="single"/>
        </w:rPr>
        <w:tab/>
      </w:r>
    </w:p>
    <w:p w:rsidR="00E94859" w:rsidRDefault="007B5F49" w:rsidP="00505F1A">
      <w:pPr>
        <w:spacing w:after="0"/>
        <w:ind w:left="708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</w:t>
      </w:r>
      <w:r w:rsidRPr="007B5F49">
        <w:rPr>
          <w:rFonts w:ascii="Times New Roman" w:hAnsi="Times New Roman" w:cs="Times New Roman"/>
          <w:sz w:val="20"/>
          <w:vertAlign w:val="superscript"/>
        </w:rPr>
        <w:t>(подпись)</w:t>
      </w:r>
      <w:r>
        <w:rPr>
          <w:rFonts w:ascii="Times New Roman" w:hAnsi="Times New Roman" w:cs="Times New Roman"/>
          <w:sz w:val="20"/>
          <w:vertAlign w:val="superscript"/>
        </w:rPr>
        <w:tab/>
      </w:r>
      <w:r>
        <w:rPr>
          <w:rFonts w:ascii="Times New Roman" w:hAnsi="Times New Roman" w:cs="Times New Roman"/>
          <w:sz w:val="20"/>
          <w:vertAlign w:val="superscript"/>
        </w:rPr>
        <w:tab/>
      </w:r>
      <w:r>
        <w:rPr>
          <w:rFonts w:ascii="Times New Roman" w:hAnsi="Times New Roman" w:cs="Times New Roman"/>
          <w:sz w:val="20"/>
          <w:vertAlign w:val="superscript"/>
        </w:rPr>
        <w:tab/>
      </w:r>
      <w:r>
        <w:rPr>
          <w:rFonts w:ascii="Times New Roman" w:hAnsi="Times New Roman" w:cs="Times New Roman"/>
          <w:sz w:val="20"/>
          <w:vertAlign w:val="superscript"/>
        </w:rPr>
        <w:tab/>
      </w:r>
      <w:r>
        <w:rPr>
          <w:rFonts w:ascii="Times New Roman" w:hAnsi="Times New Roman" w:cs="Times New Roman"/>
          <w:sz w:val="20"/>
          <w:vertAlign w:val="superscript"/>
        </w:rPr>
        <w:tab/>
      </w:r>
      <w:r>
        <w:rPr>
          <w:rFonts w:ascii="Times New Roman" w:hAnsi="Times New Roman" w:cs="Times New Roman"/>
          <w:sz w:val="20"/>
          <w:vertAlign w:val="superscript"/>
        </w:rPr>
        <w:tab/>
      </w:r>
      <w:r w:rsidR="00505F1A">
        <w:rPr>
          <w:rFonts w:ascii="Times New Roman" w:hAnsi="Times New Roman" w:cs="Times New Roman"/>
          <w:sz w:val="20"/>
          <w:vertAlign w:val="superscript"/>
        </w:rPr>
        <w:tab/>
        <w:t xml:space="preserve">                   </w:t>
      </w:r>
      <w:r>
        <w:rPr>
          <w:rFonts w:ascii="Times New Roman" w:hAnsi="Times New Roman" w:cs="Times New Roman"/>
          <w:sz w:val="20"/>
          <w:vertAlign w:val="superscript"/>
        </w:rPr>
        <w:t xml:space="preserve">   </w:t>
      </w:r>
      <w:r w:rsidR="00505F1A">
        <w:rPr>
          <w:rFonts w:ascii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7B5F49">
        <w:rPr>
          <w:rFonts w:ascii="Times New Roman" w:hAnsi="Times New Roman" w:cs="Times New Roman"/>
          <w:sz w:val="20"/>
          <w:vertAlign w:val="superscript"/>
        </w:rPr>
        <w:t>(подпись)</w:t>
      </w:r>
    </w:p>
    <w:p w:rsidR="00E94859" w:rsidRDefault="00E94859" w:rsidP="00E94859">
      <w:pPr>
        <w:rPr>
          <w:rFonts w:ascii="Times New Roman" w:hAnsi="Times New Roman" w:cs="Times New Roman"/>
        </w:rPr>
      </w:pPr>
    </w:p>
    <w:p w:rsidR="00E94859" w:rsidRDefault="00E94859" w:rsidP="00E94859">
      <w:pPr>
        <w:rPr>
          <w:rFonts w:ascii="Times New Roman" w:hAnsi="Times New Roman" w:cs="Times New Roman"/>
        </w:rPr>
      </w:pPr>
    </w:p>
    <w:p w:rsidR="00E94859" w:rsidRDefault="00E94859" w:rsidP="00E94859">
      <w:pPr>
        <w:rPr>
          <w:rFonts w:ascii="Times New Roman" w:hAnsi="Times New Roman" w:cs="Times New Roman"/>
        </w:rPr>
      </w:pPr>
    </w:p>
    <w:tbl>
      <w:tblPr>
        <w:tblStyle w:val="TableStyle0"/>
        <w:tblW w:w="10348" w:type="dxa"/>
        <w:tblInd w:w="0" w:type="dxa"/>
        <w:tblLook w:val="04A0" w:firstRow="1" w:lastRow="0" w:firstColumn="1" w:lastColumn="0" w:noHBand="0" w:noVBand="1"/>
      </w:tblPr>
      <w:tblGrid>
        <w:gridCol w:w="303"/>
        <w:gridCol w:w="315"/>
        <w:gridCol w:w="315"/>
        <w:gridCol w:w="313"/>
        <w:gridCol w:w="364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8"/>
        <w:gridCol w:w="307"/>
        <w:gridCol w:w="307"/>
        <w:gridCol w:w="314"/>
        <w:gridCol w:w="310"/>
        <w:gridCol w:w="310"/>
        <w:gridCol w:w="309"/>
        <w:gridCol w:w="308"/>
        <w:gridCol w:w="307"/>
        <w:gridCol w:w="311"/>
        <w:gridCol w:w="310"/>
        <w:gridCol w:w="309"/>
        <w:gridCol w:w="448"/>
      </w:tblGrid>
      <w:tr w:rsidR="00E94859" w:rsidTr="00E94859">
        <w:trPr>
          <w:trHeight w:val="8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2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42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9597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 №_________ от 31 мая 2019 г.</w:t>
            </w: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14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1307" w:type="dxa"/>
            <w:gridSpan w:val="4"/>
            <w:shd w:val="clear" w:color="FFFFFF" w:fill="auto"/>
            <w:vAlign w:val="center"/>
          </w:tcPr>
          <w:p w:rsidR="00E94859" w:rsidRDefault="00E94859" w:rsidP="00E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738" w:type="dxa"/>
            <w:gridSpan w:val="28"/>
            <w:shd w:val="clear" w:color="FFFFFF" w:fill="auto"/>
          </w:tcPr>
          <w:p w:rsidR="00E94859" w:rsidRDefault="00E94859" w:rsidP="00E70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"МЕДИАЛЬ", ИНН 5262263824, 603022, Нижегородская обл, Нижний Новгород г, Пушкина ул, дом № 20, строение 4, р/с 40702810542050010958, в банке ВОЛГО-ВЯТСКИЙ БАНК ПАО СБЕРБАНК, БИК 042202603, к/с 30101810900000000603</w:t>
            </w:r>
          </w:p>
        </w:tc>
      </w:tr>
      <w:tr w:rsidR="00E94859" w:rsidTr="00E94859">
        <w:trPr>
          <w:trHeight w:val="10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1307" w:type="dxa"/>
            <w:gridSpan w:val="4"/>
            <w:shd w:val="clear" w:color="FFFFFF" w:fill="auto"/>
            <w:vAlign w:val="center"/>
          </w:tcPr>
          <w:p w:rsidR="00E94859" w:rsidRDefault="00E94859" w:rsidP="00E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738" w:type="dxa"/>
            <w:gridSpan w:val="28"/>
            <w:shd w:val="clear" w:color="FFFFFF" w:fill="auto"/>
          </w:tcPr>
          <w:p w:rsidR="00E94859" w:rsidRDefault="00E94859" w:rsidP="00E701DD">
            <w:pPr>
              <w:rPr>
                <w:b/>
                <w:sz w:val="18"/>
                <w:szCs w:val="18"/>
              </w:rPr>
            </w:pPr>
          </w:p>
        </w:tc>
      </w:tr>
      <w:tr w:rsidR="00E94859" w:rsidTr="00E94859">
        <w:trPr>
          <w:trHeight w:val="10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1307" w:type="dxa"/>
            <w:gridSpan w:val="4"/>
            <w:shd w:val="clear" w:color="FFFFFF" w:fill="auto"/>
            <w:vAlign w:val="center"/>
          </w:tcPr>
          <w:p w:rsidR="00E94859" w:rsidRDefault="00E94859" w:rsidP="00E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738" w:type="dxa"/>
            <w:gridSpan w:val="28"/>
            <w:shd w:val="clear" w:color="FFFFFF" w:fill="auto"/>
          </w:tcPr>
          <w:p w:rsidR="00E94859" w:rsidRDefault="00E94859" w:rsidP="00E70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 публичной  оферты №01-19</w:t>
            </w:r>
          </w:p>
        </w:tc>
      </w:tr>
      <w:tr w:rsidR="00E94859" w:rsidTr="00E94859">
        <w:trPr>
          <w:trHeight w:val="10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14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57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34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378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94859" w:rsidRDefault="00E94859" w:rsidP="00E701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257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94859" w:rsidRDefault="00E94859" w:rsidP="00E701DD">
            <w:pPr>
              <w:rPr>
                <w:szCs w:val="16"/>
              </w:rPr>
            </w:pPr>
            <w:r>
              <w:rPr>
                <w:szCs w:val="16"/>
              </w:rPr>
              <w:t>Информационно-консультационные услуги по участию  во Всероссийской научно-практической конференции  «Медицинская сестра: траектория непрерывного профессионального развития». Дата проведения 30-31 мая 2019 г. по адресу: г. Нижний Новгород, ул.Сорнавкомовская,13 Гербовый зал ВЗАО "Нижегородская Ярмарка".</w:t>
            </w:r>
          </w:p>
        </w:tc>
        <w:tc>
          <w:tcPr>
            <w:tcW w:w="92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94859" w:rsidRDefault="00E94859" w:rsidP="00E701D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94859" w:rsidRDefault="00E94859" w:rsidP="00E701DD">
            <w:pPr>
              <w:rPr>
                <w:szCs w:val="16"/>
              </w:rPr>
            </w:pPr>
            <w:r>
              <w:rPr>
                <w:szCs w:val="16"/>
              </w:rPr>
              <w:t>услуга</w:t>
            </w:r>
          </w:p>
        </w:tc>
        <w:tc>
          <w:tcPr>
            <w:tcW w:w="1234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94859" w:rsidRDefault="00925A0C" w:rsidP="00E701D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  <w:r w:rsidR="00E94859">
              <w:rPr>
                <w:szCs w:val="16"/>
              </w:rPr>
              <w:t> 000,00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94859" w:rsidRDefault="00925A0C" w:rsidP="00E701D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  <w:r w:rsidR="00E94859">
              <w:rPr>
                <w:szCs w:val="16"/>
              </w:rPr>
              <w:t> 000,00</w:t>
            </w:r>
          </w:p>
        </w:tc>
      </w:tr>
      <w:tr w:rsidR="00E94859" w:rsidTr="00E94859">
        <w:trPr>
          <w:trHeight w:val="10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8970" w:type="dxa"/>
            <w:gridSpan w:val="29"/>
            <w:shd w:val="clear" w:color="FFFFFF" w:fill="auto"/>
          </w:tcPr>
          <w:p w:rsidR="00E94859" w:rsidRDefault="00E94859" w:rsidP="00E701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78" w:type="dxa"/>
            <w:gridSpan w:val="4"/>
            <w:shd w:val="clear" w:color="FFFFFF" w:fill="auto"/>
          </w:tcPr>
          <w:p w:rsidR="00E94859" w:rsidRDefault="00925A0C" w:rsidP="00E701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94859">
              <w:rPr>
                <w:b/>
                <w:sz w:val="18"/>
                <w:szCs w:val="18"/>
              </w:rPr>
              <w:t> 000,00</w:t>
            </w:r>
          </w:p>
        </w:tc>
      </w:tr>
      <w:tr w:rsidR="00E94859" w:rsidTr="00E94859">
        <w:trPr>
          <w:trHeight w:val="60"/>
        </w:trPr>
        <w:tc>
          <w:tcPr>
            <w:tcW w:w="8970" w:type="dxa"/>
            <w:gridSpan w:val="29"/>
            <w:shd w:val="clear" w:color="FFFFFF" w:fill="auto"/>
          </w:tcPr>
          <w:p w:rsidR="00E94859" w:rsidRDefault="00E94859" w:rsidP="00E701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378" w:type="dxa"/>
            <w:gridSpan w:val="4"/>
            <w:shd w:val="clear" w:color="FFFFFF" w:fill="auto"/>
          </w:tcPr>
          <w:p w:rsidR="00E94859" w:rsidRDefault="00E94859" w:rsidP="00E701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94859" w:rsidTr="00E94859">
        <w:trPr>
          <w:trHeight w:val="10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10045" w:type="dxa"/>
            <w:gridSpan w:val="32"/>
            <w:shd w:val="clear" w:color="FFFFFF" w:fill="auto"/>
            <w:vAlign w:val="bottom"/>
          </w:tcPr>
          <w:p w:rsidR="00E94859" w:rsidRDefault="00E94859" w:rsidP="00925A0C">
            <w:pPr>
              <w:rPr>
                <w:szCs w:val="16"/>
              </w:rPr>
            </w:pPr>
            <w:r>
              <w:rPr>
                <w:szCs w:val="16"/>
              </w:rPr>
              <w:t xml:space="preserve">Всего оказано услуг 1, на сумму </w:t>
            </w:r>
            <w:r w:rsidR="00925A0C">
              <w:rPr>
                <w:szCs w:val="16"/>
              </w:rPr>
              <w:t>8</w:t>
            </w:r>
            <w:r>
              <w:rPr>
                <w:szCs w:val="16"/>
              </w:rPr>
              <w:t> 000,00 руб.</w:t>
            </w: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9597" w:type="dxa"/>
            <w:gridSpan w:val="31"/>
            <w:shd w:val="clear" w:color="FFFFFF" w:fill="auto"/>
          </w:tcPr>
          <w:p w:rsidR="00E94859" w:rsidRDefault="00925A0C" w:rsidP="00E70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Восем</w:t>
            </w:r>
            <w:r w:rsidR="00E94859">
              <w:rPr>
                <w:b/>
                <w:sz w:val="18"/>
                <w:szCs w:val="18"/>
              </w:rPr>
              <w:t>ь тысяч рублей 00 копеек</w:t>
            </w: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10045" w:type="dxa"/>
            <w:gridSpan w:val="32"/>
            <w:vMerge w:val="restart"/>
            <w:shd w:val="clear" w:color="FFFFFF" w:fill="auto"/>
            <w:vAlign w:val="bottom"/>
          </w:tcPr>
          <w:p w:rsidR="00E94859" w:rsidRDefault="00E94859" w:rsidP="00E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E94859" w:rsidTr="00E94859">
        <w:trPr>
          <w:trHeight w:val="285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10045" w:type="dxa"/>
            <w:gridSpan w:val="32"/>
            <w:vMerge/>
            <w:shd w:val="clear" w:color="FFFFFF" w:fill="auto"/>
            <w:vAlign w:val="bottom"/>
          </w:tcPr>
          <w:p w:rsidR="00E94859" w:rsidRDefault="00E94859" w:rsidP="00E701DD">
            <w:pPr>
              <w:rPr>
                <w:sz w:val="18"/>
                <w:szCs w:val="18"/>
              </w:rPr>
            </w:pPr>
          </w:p>
        </w:tc>
      </w:tr>
      <w:tr w:rsidR="00E94859" w:rsidTr="00E94859">
        <w:trPr>
          <w:trHeight w:val="14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972" w:type="dxa"/>
            <w:gridSpan w:val="16"/>
            <w:shd w:val="clear" w:color="FFFFFF" w:fill="auto"/>
            <w:vAlign w:val="bottom"/>
          </w:tcPr>
          <w:p w:rsidR="00E94859" w:rsidRDefault="00E94859" w:rsidP="00E7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158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E94859" w:rsidTr="00E94859"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972" w:type="dxa"/>
            <w:gridSpan w:val="16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  <w:r>
              <w:rPr>
                <w:szCs w:val="16"/>
              </w:rPr>
              <w:t>Директор ООО "МЕДИАЛЬ"</w:t>
            </w: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158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375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972" w:type="dxa"/>
            <w:gridSpan w:val="16"/>
            <w:shd w:val="clear" w:color="FFFFFF" w:fill="auto"/>
            <w:vAlign w:val="bottom"/>
          </w:tcPr>
          <w:p w:rsidR="00E94859" w:rsidRDefault="00E94859" w:rsidP="00E701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Запорожская Л. И.</w:t>
            </w: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158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center"/>
              <w:rPr>
                <w:szCs w:val="16"/>
              </w:rPr>
            </w:pPr>
          </w:p>
        </w:tc>
      </w:tr>
      <w:tr w:rsidR="00E94859" w:rsidTr="00E94859">
        <w:trPr>
          <w:trHeight w:val="719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42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9597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 №_________ от 31 мая 2019 г.</w:t>
            </w: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14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1307" w:type="dxa"/>
            <w:gridSpan w:val="4"/>
            <w:shd w:val="clear" w:color="FFFFFF" w:fill="auto"/>
            <w:vAlign w:val="center"/>
          </w:tcPr>
          <w:p w:rsidR="00E94859" w:rsidRDefault="00E94859" w:rsidP="00E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738" w:type="dxa"/>
            <w:gridSpan w:val="28"/>
            <w:shd w:val="clear" w:color="FFFFFF" w:fill="auto"/>
          </w:tcPr>
          <w:p w:rsidR="00E94859" w:rsidRDefault="00E94859" w:rsidP="00E70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"МЕДИАЛЬ", ИНН 5262263824, 603022, Нижегородская обл, Нижний Новгород г, Пушкина ул, дом № 20, строение 4, р/с 40702810542050010958, в банке ВОЛГО-ВЯТСКИЙ БАНК ПАО СБЕРБАНК, БИК 042202603, к/с 30101810900000000603</w:t>
            </w:r>
          </w:p>
        </w:tc>
      </w:tr>
      <w:tr w:rsidR="00E94859" w:rsidTr="00E94859">
        <w:trPr>
          <w:trHeight w:val="10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1307" w:type="dxa"/>
            <w:gridSpan w:val="4"/>
            <w:shd w:val="clear" w:color="FFFFFF" w:fill="auto"/>
            <w:vAlign w:val="center"/>
          </w:tcPr>
          <w:p w:rsidR="00E94859" w:rsidRDefault="00E94859" w:rsidP="00E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738" w:type="dxa"/>
            <w:gridSpan w:val="28"/>
            <w:shd w:val="clear" w:color="FFFFFF" w:fill="auto"/>
          </w:tcPr>
          <w:p w:rsidR="00E94859" w:rsidRDefault="00E94859" w:rsidP="00E701DD">
            <w:pPr>
              <w:rPr>
                <w:b/>
                <w:sz w:val="18"/>
                <w:szCs w:val="18"/>
              </w:rPr>
            </w:pPr>
          </w:p>
        </w:tc>
      </w:tr>
      <w:tr w:rsidR="00E94859" w:rsidTr="00E94859">
        <w:trPr>
          <w:trHeight w:val="10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1307" w:type="dxa"/>
            <w:gridSpan w:val="4"/>
            <w:shd w:val="clear" w:color="FFFFFF" w:fill="auto"/>
            <w:vAlign w:val="center"/>
          </w:tcPr>
          <w:p w:rsidR="00E94859" w:rsidRDefault="00E94859" w:rsidP="00E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738" w:type="dxa"/>
            <w:gridSpan w:val="28"/>
            <w:shd w:val="clear" w:color="FFFFFF" w:fill="auto"/>
          </w:tcPr>
          <w:p w:rsidR="00E94859" w:rsidRDefault="00E94859" w:rsidP="00E70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 публичной  оферты №01-19</w:t>
            </w:r>
          </w:p>
        </w:tc>
      </w:tr>
      <w:tr w:rsidR="00E94859" w:rsidTr="00E94859">
        <w:trPr>
          <w:trHeight w:val="10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14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57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34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378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94859" w:rsidRDefault="00E94859" w:rsidP="00E701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94859" w:rsidRDefault="00E94859" w:rsidP="00E701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257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94859" w:rsidRDefault="00E94859" w:rsidP="00E701DD">
            <w:pPr>
              <w:rPr>
                <w:szCs w:val="16"/>
              </w:rPr>
            </w:pPr>
            <w:r>
              <w:rPr>
                <w:szCs w:val="16"/>
              </w:rPr>
              <w:t>Информационно-консультационные услуги по участию во Всероссийской научно-практической конференции  «Медицинская сестра: траектория непрерывного профессионального развития». Дата проведения 30-31 мая 2019 г. по адресу: г. Нижний Новгород, ул.Сорнавкомовская,13 Гербовый зал ВЗАО "Нижегородская Ярмарка".</w:t>
            </w:r>
          </w:p>
        </w:tc>
        <w:tc>
          <w:tcPr>
            <w:tcW w:w="92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94859" w:rsidRDefault="00E94859" w:rsidP="00E701D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94859" w:rsidRDefault="00E94859" w:rsidP="00E701DD">
            <w:pPr>
              <w:rPr>
                <w:szCs w:val="16"/>
              </w:rPr>
            </w:pPr>
            <w:r>
              <w:rPr>
                <w:szCs w:val="16"/>
              </w:rPr>
              <w:t>услуга</w:t>
            </w:r>
          </w:p>
        </w:tc>
        <w:tc>
          <w:tcPr>
            <w:tcW w:w="1234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94859" w:rsidRDefault="00925A0C" w:rsidP="00E701D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  <w:r w:rsidR="00E94859">
              <w:rPr>
                <w:szCs w:val="16"/>
              </w:rPr>
              <w:t> 000,00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94859" w:rsidRDefault="00925A0C" w:rsidP="00E701D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  <w:r w:rsidR="00E94859">
              <w:rPr>
                <w:szCs w:val="16"/>
              </w:rPr>
              <w:t> 000,00</w:t>
            </w:r>
          </w:p>
        </w:tc>
      </w:tr>
      <w:tr w:rsidR="00E94859" w:rsidTr="00E94859">
        <w:trPr>
          <w:trHeight w:val="10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8970" w:type="dxa"/>
            <w:gridSpan w:val="29"/>
            <w:shd w:val="clear" w:color="FFFFFF" w:fill="auto"/>
          </w:tcPr>
          <w:p w:rsidR="00E94859" w:rsidRDefault="00E94859" w:rsidP="00E701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78" w:type="dxa"/>
            <w:gridSpan w:val="4"/>
            <w:shd w:val="clear" w:color="FFFFFF" w:fill="auto"/>
          </w:tcPr>
          <w:p w:rsidR="00E94859" w:rsidRDefault="00925A0C" w:rsidP="00E701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94859">
              <w:rPr>
                <w:b/>
                <w:sz w:val="18"/>
                <w:szCs w:val="18"/>
              </w:rPr>
              <w:t> 000,00</w:t>
            </w:r>
          </w:p>
        </w:tc>
      </w:tr>
      <w:tr w:rsidR="00E94859" w:rsidTr="00E94859">
        <w:trPr>
          <w:trHeight w:val="60"/>
        </w:trPr>
        <w:tc>
          <w:tcPr>
            <w:tcW w:w="8970" w:type="dxa"/>
            <w:gridSpan w:val="29"/>
            <w:shd w:val="clear" w:color="FFFFFF" w:fill="auto"/>
          </w:tcPr>
          <w:p w:rsidR="00E94859" w:rsidRDefault="00E94859" w:rsidP="00E701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378" w:type="dxa"/>
            <w:gridSpan w:val="4"/>
            <w:shd w:val="clear" w:color="FFFFFF" w:fill="auto"/>
          </w:tcPr>
          <w:p w:rsidR="00E94859" w:rsidRDefault="00E94859" w:rsidP="00E701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94859" w:rsidTr="00E94859">
        <w:trPr>
          <w:trHeight w:val="10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10045" w:type="dxa"/>
            <w:gridSpan w:val="32"/>
            <w:shd w:val="clear" w:color="FFFFFF" w:fill="auto"/>
            <w:vAlign w:val="bottom"/>
          </w:tcPr>
          <w:p w:rsidR="00E94859" w:rsidRDefault="00E94859" w:rsidP="00925A0C">
            <w:pPr>
              <w:rPr>
                <w:szCs w:val="16"/>
              </w:rPr>
            </w:pPr>
            <w:r>
              <w:rPr>
                <w:szCs w:val="16"/>
              </w:rPr>
              <w:t xml:space="preserve">Всего оказано услуг 1, на сумму </w:t>
            </w:r>
            <w:r w:rsidR="00925A0C">
              <w:rPr>
                <w:szCs w:val="16"/>
              </w:rPr>
              <w:t>8</w:t>
            </w:r>
            <w:r>
              <w:rPr>
                <w:szCs w:val="16"/>
              </w:rPr>
              <w:t> 000,00 руб.</w:t>
            </w: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9597" w:type="dxa"/>
            <w:gridSpan w:val="31"/>
            <w:shd w:val="clear" w:color="FFFFFF" w:fill="auto"/>
          </w:tcPr>
          <w:p w:rsidR="00E94859" w:rsidRDefault="00925A0C" w:rsidP="00E70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Восем</w:t>
            </w:r>
            <w:r w:rsidR="00E94859">
              <w:rPr>
                <w:b/>
                <w:sz w:val="18"/>
                <w:szCs w:val="18"/>
              </w:rPr>
              <w:t>ь тысяч рублей 00 копеек</w:t>
            </w: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10045" w:type="dxa"/>
            <w:gridSpan w:val="32"/>
            <w:vMerge w:val="restart"/>
            <w:shd w:val="clear" w:color="FFFFFF" w:fill="auto"/>
            <w:vAlign w:val="bottom"/>
          </w:tcPr>
          <w:p w:rsidR="00E94859" w:rsidRDefault="00E94859" w:rsidP="00E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E94859" w:rsidTr="00E94859">
        <w:trPr>
          <w:trHeight w:val="285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10045" w:type="dxa"/>
            <w:gridSpan w:val="32"/>
            <w:vMerge/>
            <w:shd w:val="clear" w:color="FFFFFF" w:fill="auto"/>
            <w:vAlign w:val="bottom"/>
          </w:tcPr>
          <w:p w:rsidR="00E94859" w:rsidRDefault="00E94859" w:rsidP="00E701DD">
            <w:pPr>
              <w:rPr>
                <w:sz w:val="18"/>
                <w:szCs w:val="18"/>
              </w:rPr>
            </w:pPr>
          </w:p>
        </w:tc>
      </w:tr>
      <w:tr w:rsidR="00E94859" w:rsidTr="00E94859">
        <w:trPr>
          <w:trHeight w:val="14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60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972" w:type="dxa"/>
            <w:gridSpan w:val="16"/>
            <w:shd w:val="clear" w:color="FFFFFF" w:fill="auto"/>
            <w:vAlign w:val="bottom"/>
          </w:tcPr>
          <w:p w:rsidR="00E94859" w:rsidRDefault="00E94859" w:rsidP="00E7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158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E94859" w:rsidTr="00E94859"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972" w:type="dxa"/>
            <w:gridSpan w:val="16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  <w:r>
              <w:rPr>
                <w:szCs w:val="16"/>
              </w:rPr>
              <w:t>Директор ООО "МЕДИАЛЬ"</w:t>
            </w: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158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rPr>
          <w:trHeight w:val="375"/>
        </w:trPr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4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</w:tr>
      <w:tr w:rsidR="00E94859" w:rsidTr="00E94859">
        <w:tc>
          <w:tcPr>
            <w:tcW w:w="303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972" w:type="dxa"/>
            <w:gridSpan w:val="16"/>
            <w:shd w:val="clear" w:color="FFFFFF" w:fill="auto"/>
            <w:vAlign w:val="bottom"/>
          </w:tcPr>
          <w:p w:rsidR="00E94859" w:rsidRDefault="00E94859" w:rsidP="00E701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Запорожская Л. И.</w:t>
            </w: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E94859" w:rsidRDefault="00E94859" w:rsidP="00E701DD">
            <w:pPr>
              <w:rPr>
                <w:szCs w:val="16"/>
              </w:rPr>
            </w:pPr>
          </w:p>
        </w:tc>
        <w:tc>
          <w:tcPr>
            <w:tcW w:w="4158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94859" w:rsidRDefault="00E94859" w:rsidP="00E701DD">
            <w:pPr>
              <w:jc w:val="center"/>
              <w:rPr>
                <w:szCs w:val="16"/>
              </w:rPr>
            </w:pPr>
          </w:p>
        </w:tc>
      </w:tr>
    </w:tbl>
    <w:p w:rsidR="007B5F49" w:rsidRPr="00E94859" w:rsidRDefault="007B5F49" w:rsidP="00E94859">
      <w:pPr>
        <w:tabs>
          <w:tab w:val="left" w:pos="6105"/>
        </w:tabs>
        <w:rPr>
          <w:rFonts w:ascii="Times New Roman" w:hAnsi="Times New Roman" w:cs="Times New Roman"/>
        </w:rPr>
      </w:pPr>
    </w:p>
    <w:sectPr w:rsidR="007B5F49" w:rsidRPr="00E94859" w:rsidSect="00E94859">
      <w:footerReference w:type="default" r:id="rId9"/>
      <w:pgSz w:w="11906" w:h="16838"/>
      <w:pgMar w:top="426" w:right="566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AA" w:rsidRDefault="004117AA" w:rsidP="00EA64E1">
      <w:pPr>
        <w:spacing w:after="0" w:line="240" w:lineRule="auto"/>
      </w:pPr>
      <w:r>
        <w:separator/>
      </w:r>
    </w:p>
  </w:endnote>
  <w:endnote w:type="continuationSeparator" w:id="0">
    <w:p w:rsidR="004117AA" w:rsidRDefault="004117AA" w:rsidP="00EA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541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659" w:rsidRPr="008F585A" w:rsidRDefault="00755659">
        <w:pPr>
          <w:pStyle w:val="a6"/>
          <w:jc w:val="center"/>
          <w:rPr>
            <w:rFonts w:ascii="Times New Roman" w:hAnsi="Times New Roman" w:cs="Times New Roman"/>
          </w:rPr>
        </w:pPr>
        <w:r w:rsidRPr="008F585A">
          <w:rPr>
            <w:rFonts w:ascii="Times New Roman" w:hAnsi="Times New Roman" w:cs="Times New Roman"/>
          </w:rPr>
          <w:fldChar w:fldCharType="begin"/>
        </w:r>
        <w:r w:rsidRPr="008F585A">
          <w:rPr>
            <w:rFonts w:ascii="Times New Roman" w:hAnsi="Times New Roman" w:cs="Times New Roman"/>
          </w:rPr>
          <w:instrText>PAGE   \* MERGEFORMAT</w:instrText>
        </w:r>
        <w:r w:rsidRPr="008F585A">
          <w:rPr>
            <w:rFonts w:ascii="Times New Roman" w:hAnsi="Times New Roman" w:cs="Times New Roman"/>
          </w:rPr>
          <w:fldChar w:fldCharType="separate"/>
        </w:r>
        <w:r w:rsidR="0067368C">
          <w:rPr>
            <w:rFonts w:ascii="Times New Roman" w:hAnsi="Times New Roman" w:cs="Times New Roman"/>
            <w:noProof/>
          </w:rPr>
          <w:t>1</w:t>
        </w:r>
        <w:r w:rsidRPr="008F585A">
          <w:rPr>
            <w:rFonts w:ascii="Times New Roman" w:hAnsi="Times New Roman" w:cs="Times New Roman"/>
          </w:rPr>
          <w:fldChar w:fldCharType="end"/>
        </w:r>
      </w:p>
    </w:sdtContent>
  </w:sdt>
  <w:p w:rsidR="00EA64E1" w:rsidRDefault="00EA6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AA" w:rsidRDefault="004117AA" w:rsidP="00EA64E1">
      <w:pPr>
        <w:spacing w:after="0" w:line="240" w:lineRule="auto"/>
      </w:pPr>
      <w:r>
        <w:separator/>
      </w:r>
    </w:p>
  </w:footnote>
  <w:footnote w:type="continuationSeparator" w:id="0">
    <w:p w:rsidR="004117AA" w:rsidRDefault="004117AA" w:rsidP="00EA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753"/>
    <w:multiLevelType w:val="multilevel"/>
    <w:tmpl w:val="DF2C23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0849F7"/>
    <w:multiLevelType w:val="multilevel"/>
    <w:tmpl w:val="858AA3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FC74D71"/>
    <w:multiLevelType w:val="multilevel"/>
    <w:tmpl w:val="BC9E8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A2C72C7"/>
    <w:multiLevelType w:val="hybridMultilevel"/>
    <w:tmpl w:val="C1567FC8"/>
    <w:lvl w:ilvl="0" w:tplc="816A33B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71A7F17"/>
    <w:multiLevelType w:val="multilevel"/>
    <w:tmpl w:val="858AA3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E72302E"/>
    <w:multiLevelType w:val="multilevel"/>
    <w:tmpl w:val="BC9E8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98"/>
    <w:rsid w:val="00001C75"/>
    <w:rsid w:val="00040735"/>
    <w:rsid w:val="000526E8"/>
    <w:rsid w:val="00065CDB"/>
    <w:rsid w:val="000A42EA"/>
    <w:rsid w:val="000C4EDA"/>
    <w:rsid w:val="00101A4F"/>
    <w:rsid w:val="001027C7"/>
    <w:rsid w:val="0012444D"/>
    <w:rsid w:val="00142E2F"/>
    <w:rsid w:val="0017654E"/>
    <w:rsid w:val="001966D8"/>
    <w:rsid w:val="001A638A"/>
    <w:rsid w:val="001D280F"/>
    <w:rsid w:val="002040A0"/>
    <w:rsid w:val="00262301"/>
    <w:rsid w:val="00285493"/>
    <w:rsid w:val="0028559D"/>
    <w:rsid w:val="002F1D4C"/>
    <w:rsid w:val="002F57BD"/>
    <w:rsid w:val="003122B8"/>
    <w:rsid w:val="003142C9"/>
    <w:rsid w:val="0034589A"/>
    <w:rsid w:val="0035273D"/>
    <w:rsid w:val="003F5AB7"/>
    <w:rsid w:val="00407220"/>
    <w:rsid w:val="004117AA"/>
    <w:rsid w:val="0043725E"/>
    <w:rsid w:val="004C543D"/>
    <w:rsid w:val="004D036A"/>
    <w:rsid w:val="00500C48"/>
    <w:rsid w:val="005027D5"/>
    <w:rsid w:val="00505F1A"/>
    <w:rsid w:val="00534E4D"/>
    <w:rsid w:val="005607B5"/>
    <w:rsid w:val="005A7540"/>
    <w:rsid w:val="00607BD7"/>
    <w:rsid w:val="00624E6F"/>
    <w:rsid w:val="0067368C"/>
    <w:rsid w:val="00690D75"/>
    <w:rsid w:val="006B7704"/>
    <w:rsid w:val="0070526B"/>
    <w:rsid w:val="007540C4"/>
    <w:rsid w:val="00755659"/>
    <w:rsid w:val="007B5F49"/>
    <w:rsid w:val="007E49F1"/>
    <w:rsid w:val="00835D0A"/>
    <w:rsid w:val="008A788A"/>
    <w:rsid w:val="008C6DD0"/>
    <w:rsid w:val="008D555E"/>
    <w:rsid w:val="008F585A"/>
    <w:rsid w:val="00910C8F"/>
    <w:rsid w:val="00925A0C"/>
    <w:rsid w:val="00945F1C"/>
    <w:rsid w:val="009774EC"/>
    <w:rsid w:val="00A0243A"/>
    <w:rsid w:val="00A20684"/>
    <w:rsid w:val="00A21BA1"/>
    <w:rsid w:val="00AB5689"/>
    <w:rsid w:val="00AB7BD7"/>
    <w:rsid w:val="00B10B8E"/>
    <w:rsid w:val="00B1262E"/>
    <w:rsid w:val="00B14568"/>
    <w:rsid w:val="00B302A0"/>
    <w:rsid w:val="00B30AF3"/>
    <w:rsid w:val="00B535BD"/>
    <w:rsid w:val="00B72B01"/>
    <w:rsid w:val="00B965F2"/>
    <w:rsid w:val="00BD6080"/>
    <w:rsid w:val="00BE4EB2"/>
    <w:rsid w:val="00C06F0D"/>
    <w:rsid w:val="00C626BC"/>
    <w:rsid w:val="00C84681"/>
    <w:rsid w:val="00C947C9"/>
    <w:rsid w:val="00D0451F"/>
    <w:rsid w:val="00D52FB5"/>
    <w:rsid w:val="00D8214B"/>
    <w:rsid w:val="00D96883"/>
    <w:rsid w:val="00DA1698"/>
    <w:rsid w:val="00E23CFA"/>
    <w:rsid w:val="00E2559F"/>
    <w:rsid w:val="00E412C7"/>
    <w:rsid w:val="00E507C9"/>
    <w:rsid w:val="00E64F10"/>
    <w:rsid w:val="00E90D2C"/>
    <w:rsid w:val="00E94859"/>
    <w:rsid w:val="00EA64E1"/>
    <w:rsid w:val="00ED27CF"/>
    <w:rsid w:val="00ED49CD"/>
    <w:rsid w:val="00EF369F"/>
    <w:rsid w:val="00F6090B"/>
    <w:rsid w:val="00F76902"/>
    <w:rsid w:val="00F83E8F"/>
    <w:rsid w:val="00F937D8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560D"/>
  <w15:docId w15:val="{968F977C-F559-42DE-B163-90975CE9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D555E"/>
    <w:pPr>
      <w:keepNext/>
      <w:spacing w:after="0" w:line="312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3D"/>
    <w:pPr>
      <w:ind w:left="720"/>
      <w:contextualSpacing/>
    </w:pPr>
  </w:style>
  <w:style w:type="paragraph" w:styleId="a4">
    <w:name w:val="header"/>
    <w:basedOn w:val="a"/>
    <w:link w:val="a5"/>
    <w:unhideWhenUsed/>
    <w:rsid w:val="00EA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4E1"/>
  </w:style>
  <w:style w:type="paragraph" w:styleId="a6">
    <w:name w:val="footer"/>
    <w:basedOn w:val="a"/>
    <w:link w:val="a7"/>
    <w:uiPriority w:val="99"/>
    <w:unhideWhenUsed/>
    <w:rsid w:val="00EA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4E1"/>
  </w:style>
  <w:style w:type="character" w:customStyle="1" w:styleId="20">
    <w:name w:val="Заголовок 2 Знак"/>
    <w:basedOn w:val="a0"/>
    <w:link w:val="2"/>
    <w:rsid w:val="008D55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54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20684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4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8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E948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remedium.n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8C79-0705-4ED1-B137-396CFB27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Баранова Анастасия Александровна</cp:lastModifiedBy>
  <cp:revision>10</cp:revision>
  <cp:lastPrinted>2019-03-15T12:26:00Z</cp:lastPrinted>
  <dcterms:created xsi:type="dcterms:W3CDTF">2019-03-14T13:10:00Z</dcterms:created>
  <dcterms:modified xsi:type="dcterms:W3CDTF">2019-05-21T14:23:00Z</dcterms:modified>
</cp:coreProperties>
</file>